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9180"/>
      </w:tblGrid>
      <w:tr w:rsidR="00C15621" w:rsidRPr="00516983" w:rsidTr="00983883">
        <w:trPr>
          <w:trHeight w:val="1283"/>
        </w:trPr>
        <w:tc>
          <w:tcPr>
            <w:tcW w:w="2376" w:type="dxa"/>
          </w:tcPr>
          <w:p w:rsidR="00C15621" w:rsidRDefault="00B368C2" w:rsidP="000C38B9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B368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  <w:r w:rsidR="000C38B9" w:rsidRPr="000C38B9">
              <w:rPr>
                <w:rFonts w:ascii="Times New Roman" w:hAnsi="Times New Roman" w:cs="Times New Roman"/>
                <w:b/>
                <w:noProof/>
                <w:color w:val="1F497D" w:themeColor="text2"/>
                <w:sz w:val="24"/>
                <w:szCs w:val="24"/>
                <w:lang w:eastAsia="ru-RU"/>
              </w:rPr>
              <w:drawing>
                <wp:inline distT="0" distB="0" distL="0" distR="0" wp14:anchorId="32C135FC" wp14:editId="3940DFE3">
                  <wp:extent cx="1066800" cy="6762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B368C2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9180" w:type="dxa"/>
          </w:tcPr>
          <w:p w:rsidR="00367774" w:rsidRDefault="00F93E05" w:rsidP="00C15621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МӘМС - м</w:t>
            </w:r>
            <w:r w:rsidR="00367774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індетті әлеуметтік медициналық сақтандыру туралы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 xml:space="preserve"> </w:t>
            </w:r>
          </w:p>
          <w:p w:rsidR="00C15621" w:rsidRDefault="00367774" w:rsidP="0036777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  <w:t>ЖАДНАМА</w:t>
            </w:r>
          </w:p>
          <w:p w:rsidR="008C24B6" w:rsidRPr="008C24B6" w:rsidRDefault="008C24B6" w:rsidP="008C24B6">
            <w:pPr>
              <w:jc w:val="center"/>
              <w:rPr>
                <w:lang w:val="kk-KZ"/>
              </w:rPr>
            </w:pPr>
            <w:r w:rsidRPr="008C24B6">
              <w:rPr>
                <w:rStyle w:val="st"/>
                <w:lang w:val="kk-KZ"/>
              </w:rPr>
              <w:t>«</w:t>
            </w:r>
            <w:r w:rsidRPr="008C24B6">
              <w:rPr>
                <w:rStyle w:val="ac"/>
                <w:lang w:val="kk-KZ"/>
              </w:rPr>
              <w:t>Міндетті әлеуметтік медициналық сақтандыру туралы</w:t>
            </w:r>
            <w:r w:rsidRPr="008C24B6">
              <w:rPr>
                <w:rStyle w:val="st"/>
                <w:lang w:val="kk-KZ"/>
              </w:rPr>
              <w:t xml:space="preserve">» Қазақстан Республикасының 2015 жылғы 16 қарашадағы № </w:t>
            </w:r>
            <w:r w:rsidRPr="008C24B6">
              <w:rPr>
                <w:rStyle w:val="ac"/>
                <w:lang w:val="kk-KZ"/>
              </w:rPr>
              <w:t>405</w:t>
            </w:r>
            <w:r w:rsidRPr="008C24B6">
              <w:rPr>
                <w:rStyle w:val="st"/>
                <w:lang w:val="kk-KZ"/>
              </w:rPr>
              <w:t>-</w:t>
            </w:r>
            <w:r w:rsidRPr="008C24B6">
              <w:rPr>
                <w:rStyle w:val="ac"/>
                <w:lang w:val="kk-KZ"/>
              </w:rPr>
              <w:t>V</w:t>
            </w:r>
            <w:r w:rsidRPr="008C24B6">
              <w:rPr>
                <w:rStyle w:val="st"/>
                <w:lang w:val="kk-KZ"/>
              </w:rPr>
              <w:t xml:space="preserve"> Заңы</w:t>
            </w:r>
          </w:p>
          <w:p w:rsidR="00C15621" w:rsidRPr="00E51993" w:rsidRDefault="00C15621" w:rsidP="008C24B6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</w:tr>
    </w:tbl>
    <w:p w:rsidR="00B720A6" w:rsidRPr="00516983" w:rsidRDefault="00183AF3" w:rsidP="005361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51993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ab/>
      </w:r>
      <w:r w:rsidR="00536144" w:rsidRPr="00516983">
        <w:rPr>
          <w:rStyle w:val="ad"/>
          <w:rFonts w:ascii="Times New Roman" w:hAnsi="Times New Roman" w:cs="Times New Roman"/>
          <w:sz w:val="24"/>
          <w:szCs w:val="24"/>
          <w:lang w:val="kk-KZ"/>
        </w:rPr>
        <w:t>2020 жылдың 1 қаңтарынан бастап Қазақстанда халықтың, мемлекет пен жұмыс берушілердің ортақ жауапкершілігіне негізделген міндетті әлеуметтік медициналық сақтандыру жүйесі</w:t>
      </w:r>
      <w:r w:rsidR="0097040E" w:rsidRPr="00516983">
        <w:rPr>
          <w:rStyle w:val="ad"/>
          <w:rFonts w:ascii="Times New Roman" w:hAnsi="Times New Roman" w:cs="Times New Roman"/>
          <w:sz w:val="24"/>
          <w:szCs w:val="24"/>
          <w:lang w:val="kk-KZ"/>
        </w:rPr>
        <w:t xml:space="preserve"> (МӘМС)</w:t>
      </w:r>
      <w:r w:rsidR="00536144" w:rsidRPr="00516983">
        <w:rPr>
          <w:rStyle w:val="ad"/>
          <w:rFonts w:ascii="Times New Roman" w:hAnsi="Times New Roman" w:cs="Times New Roman"/>
          <w:sz w:val="24"/>
          <w:szCs w:val="24"/>
          <w:lang w:val="kk-KZ"/>
        </w:rPr>
        <w:t xml:space="preserve"> енгізіледі.</w:t>
      </w:r>
      <w:r w:rsidR="00536144" w:rsidRPr="0051698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10499D" w:rsidRPr="00516983" w:rsidRDefault="00B720A6" w:rsidP="005361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698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A1556F" w:rsidRPr="00516983">
        <w:rPr>
          <w:rStyle w:val="ad"/>
          <w:rFonts w:ascii="Times New Roman" w:hAnsi="Times New Roman" w:cs="Times New Roman"/>
          <w:sz w:val="24"/>
          <w:szCs w:val="24"/>
          <w:lang w:val="kk-KZ"/>
        </w:rPr>
        <w:t xml:space="preserve">Жарнаны кім қашан төлейді? МӘМС жүйесіне қатысу үшін не істеу керек? </w:t>
      </w:r>
      <w:r w:rsidR="00A1556F" w:rsidRPr="00516983">
        <w:rPr>
          <w:rFonts w:ascii="Times New Roman" w:hAnsi="Times New Roman" w:cs="Times New Roman"/>
          <w:sz w:val="24"/>
          <w:szCs w:val="24"/>
          <w:lang w:val="kk-KZ"/>
        </w:rPr>
        <w:t>Егер атыңызға жарна/аударым аударылған болса Сіз автоматты түрде МӘМС жүйесінің қатысушысы болып саналасыз. Өз мәртебеңіз туралы ақпаратты ЖСН арқылы медицина ұйымдарынан білуге болады.</w:t>
      </w:r>
    </w:p>
    <w:p w:rsidR="00983883" w:rsidRPr="00A1556F" w:rsidRDefault="00983883" w:rsidP="0053614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</w:p>
    <w:tbl>
      <w:tblPr>
        <w:tblW w:w="11340" w:type="dxa"/>
        <w:tblInd w:w="1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94"/>
        <w:gridCol w:w="992"/>
        <w:gridCol w:w="992"/>
        <w:gridCol w:w="2126"/>
        <w:gridCol w:w="2268"/>
        <w:gridCol w:w="2268"/>
      </w:tblGrid>
      <w:tr w:rsidR="005967AF" w:rsidRPr="003E62B2" w:rsidTr="00AB3BA3">
        <w:trPr>
          <w:trHeight w:val="37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BA4E64" w:rsidRDefault="00BA4E64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lang w:val="kk-KZ"/>
              </w:rPr>
              <w:t>Кезең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2018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2019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2020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2021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3E62B2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2022</w:t>
            </w:r>
          </w:p>
        </w:tc>
      </w:tr>
      <w:tr w:rsidR="005967AF" w:rsidRPr="003E62B2" w:rsidTr="00AB3BA3">
        <w:trPr>
          <w:trHeight w:val="358"/>
        </w:trPr>
        <w:tc>
          <w:tcPr>
            <w:tcW w:w="2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BA4E64" w:rsidRDefault="00BA4E64" w:rsidP="00183A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Жұмыс берушілер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1.5%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1.5%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2%</w:t>
            </w: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3%</w:t>
            </w:r>
          </w:p>
        </w:tc>
      </w:tr>
      <w:tr w:rsidR="005967AF" w:rsidRPr="003E62B2" w:rsidTr="00AB3BA3">
        <w:trPr>
          <w:trHeight w:val="391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313948" w:rsidP="0031394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ЖК</w:t>
            </w:r>
            <w:r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kk-KZ"/>
              </w:rPr>
              <w:t>ШҚ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2A3F46" w:rsidRDefault="002A3F46" w:rsidP="00511B7E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1,4 </w:t>
            </w:r>
            <w:r>
              <w:rPr>
                <w:rFonts w:ascii="Times New Roman" w:hAnsi="Times New Roman" w:cs="Times New Roman"/>
                <w:b/>
                <w:lang w:val="kk-KZ"/>
              </w:rPr>
              <w:t>АЕК</w:t>
            </w:r>
            <w:r w:rsidR="00511B7E">
              <w:rPr>
                <w:rFonts w:ascii="Times New Roman" w:hAnsi="Times New Roman" w:cs="Times New Roman"/>
                <w:b/>
                <w:lang w:val="kk-KZ"/>
              </w:rPr>
              <w:t xml:space="preserve">-тен </w:t>
            </w:r>
            <w:r w:rsidR="00511B7E"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7856E8" w:rsidRDefault="007856E8" w:rsidP="007856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АЕК-тің 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765ECA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1,4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АЕК-тің </w:t>
            </w:r>
            <w:r w:rsidRPr="003E62B2">
              <w:rPr>
                <w:rFonts w:ascii="Times New Roman" w:hAnsi="Times New Roman" w:cs="Times New Roman"/>
                <w:b/>
              </w:rPr>
              <w:t xml:space="preserve">5%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5967AF" w:rsidRPr="003E62B2" w:rsidTr="00AB3BA3">
        <w:trPr>
          <w:trHeight w:val="397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954A2C" w:rsidRDefault="00763717" w:rsidP="0076371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Азаматтық-құқықтық сипаттағы физикалық тұлғалар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5E032F" w:rsidRDefault="00EF75B1" w:rsidP="007856E8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5E032F">
              <w:rPr>
                <w:rFonts w:ascii="Times New Roman" w:hAnsi="Times New Roman" w:cs="Times New Roman"/>
                <w:b/>
                <w:lang w:val="kk-KZ"/>
              </w:rPr>
              <w:t>іріс</w:t>
            </w:r>
            <w:r w:rsidR="007856E8">
              <w:rPr>
                <w:rFonts w:ascii="Times New Roman" w:hAnsi="Times New Roman" w:cs="Times New Roman"/>
                <w:b/>
                <w:lang w:val="kk-KZ"/>
              </w:rPr>
              <w:t>тің</w:t>
            </w:r>
            <w:r w:rsidR="005E032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967AF" w:rsidRPr="003E62B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5E032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F75B1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7856E8">
              <w:rPr>
                <w:rFonts w:ascii="Times New Roman" w:hAnsi="Times New Roman" w:cs="Times New Roman"/>
                <w:b/>
                <w:lang w:val="kk-KZ"/>
              </w:rPr>
              <w:t xml:space="preserve">ірістің </w:t>
            </w:r>
            <w:r w:rsidR="007856E8" w:rsidRPr="003E62B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856E8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7856E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F75B1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765ECA">
              <w:rPr>
                <w:rFonts w:ascii="Times New Roman" w:hAnsi="Times New Roman" w:cs="Times New Roman"/>
                <w:b/>
                <w:lang w:val="kk-KZ"/>
              </w:rPr>
              <w:t>ірістің 3</w:t>
            </w:r>
            <w:r w:rsidR="00765ECA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765ECA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5967AF" w:rsidRPr="003E62B2" w:rsidTr="00AB3BA3">
        <w:trPr>
          <w:trHeight w:val="249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811158" w:rsidRDefault="00811158" w:rsidP="00183A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Қызметкерлер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F75B1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7856E8">
              <w:rPr>
                <w:rFonts w:ascii="Times New Roman" w:hAnsi="Times New Roman" w:cs="Times New Roman"/>
                <w:b/>
                <w:lang w:val="kk-KZ"/>
              </w:rPr>
              <w:t>ірістің</w:t>
            </w:r>
            <w:r w:rsidR="005E032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E032F" w:rsidRPr="003E62B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E032F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5E032F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F75B1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572828">
              <w:rPr>
                <w:rFonts w:ascii="Times New Roman" w:hAnsi="Times New Roman" w:cs="Times New Roman"/>
                <w:b/>
                <w:lang w:val="kk-KZ"/>
              </w:rPr>
              <w:t xml:space="preserve">ірістің </w:t>
            </w:r>
            <w:r w:rsidR="00572828" w:rsidRPr="003E62B2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572828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5728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EF75B1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</w:t>
            </w:r>
            <w:r w:rsidR="00572828">
              <w:rPr>
                <w:rFonts w:ascii="Times New Roman" w:hAnsi="Times New Roman" w:cs="Times New Roman"/>
                <w:b/>
                <w:lang w:val="kk-KZ"/>
              </w:rPr>
              <w:t>ірістің 2</w:t>
            </w:r>
            <w:r w:rsidR="00572828" w:rsidRPr="003E62B2">
              <w:rPr>
                <w:rFonts w:ascii="Times New Roman" w:hAnsi="Times New Roman" w:cs="Times New Roman"/>
                <w:b/>
              </w:rPr>
              <w:t xml:space="preserve">% </w:t>
            </w:r>
            <w:r w:rsidR="0057282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</w:tr>
      <w:tr w:rsidR="005967AF" w:rsidRPr="003E62B2" w:rsidTr="00AB3BA3">
        <w:trPr>
          <w:trHeight w:val="393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F671DB" w:rsidRDefault="00811158" w:rsidP="00183AF3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</w:t>
            </w:r>
            <w:r w:rsidR="00F671DB">
              <w:rPr>
                <w:rFonts w:ascii="Times New Roman" w:hAnsi="Times New Roman" w:cs="Times New Roman"/>
                <w:b/>
                <w:lang w:val="kk-KZ"/>
              </w:rPr>
              <w:t>емлекет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E032F" w:rsidP="005E03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Орташа айлық жалақының </w:t>
            </w:r>
            <w:r w:rsidR="005967AF" w:rsidRPr="003E62B2">
              <w:rPr>
                <w:rFonts w:ascii="Times New Roman" w:hAnsi="Times New Roman" w:cs="Times New Roman"/>
                <w:b/>
              </w:rPr>
              <w:t>1,4%</w:t>
            </w:r>
            <w:r w:rsidR="004D1EF9" w:rsidRPr="003E62B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1904DC" w:rsidP="001904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ОАЖ </w:t>
            </w:r>
            <w:r w:rsidR="004D1EF9" w:rsidRPr="003E62B2">
              <w:rPr>
                <w:rFonts w:ascii="Times New Roman" w:hAnsi="Times New Roman" w:cs="Times New Roman"/>
                <w:b/>
              </w:rPr>
              <w:t xml:space="preserve">1,6%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904D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 xml:space="preserve"> </w:t>
            </w:r>
            <w:r w:rsidR="001904DC">
              <w:rPr>
                <w:rFonts w:ascii="Times New Roman" w:hAnsi="Times New Roman" w:cs="Times New Roman"/>
                <w:b/>
                <w:lang w:val="kk-KZ"/>
              </w:rPr>
              <w:t xml:space="preserve">ОАЖ  </w:t>
            </w:r>
            <w:r w:rsidRPr="003E62B2">
              <w:rPr>
                <w:rFonts w:ascii="Times New Roman" w:hAnsi="Times New Roman" w:cs="Times New Roman"/>
                <w:b/>
              </w:rPr>
              <w:t>1,7</w:t>
            </w:r>
          </w:p>
        </w:tc>
      </w:tr>
      <w:tr w:rsidR="005967AF" w:rsidRPr="003E62B2" w:rsidTr="00AB3BA3">
        <w:trPr>
          <w:trHeight w:val="540"/>
        </w:trPr>
        <w:tc>
          <w:tcPr>
            <w:tcW w:w="2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F62E82" w:rsidP="00312E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Дербес төлемшілер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 (</w:t>
            </w:r>
            <w:r w:rsidR="00E6187E">
              <w:rPr>
                <w:rFonts w:ascii="Times New Roman" w:hAnsi="Times New Roman" w:cs="Times New Roman"/>
                <w:b/>
                <w:lang w:val="kk-KZ"/>
              </w:rPr>
              <w:t>ө</w:t>
            </w:r>
            <w:r w:rsidR="00312EC8">
              <w:rPr>
                <w:rFonts w:ascii="Times New Roman" w:hAnsi="Times New Roman" w:cs="Times New Roman"/>
                <w:b/>
                <w:lang w:val="kk-KZ"/>
              </w:rPr>
              <w:t>зге тұлғалар</w:t>
            </w:r>
            <w:r w:rsidR="005967AF" w:rsidRPr="003E62B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0%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E032F" w:rsidP="005E03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1 АЕК </w:t>
            </w:r>
            <w:r w:rsidR="005967AF" w:rsidRPr="003E62B2">
              <w:rPr>
                <w:rFonts w:ascii="Times New Roman" w:hAnsi="Times New Roman" w:cs="Times New Roman"/>
                <w:b/>
              </w:rPr>
              <w:t xml:space="preserve">5%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1МЗП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967AF" w:rsidRPr="003E62B2" w:rsidRDefault="005967AF" w:rsidP="00183AF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2B2">
              <w:rPr>
                <w:rFonts w:ascii="Times New Roman" w:hAnsi="Times New Roman" w:cs="Times New Roman"/>
                <w:b/>
              </w:rPr>
              <w:t>5% от 1МЗП</w:t>
            </w:r>
          </w:p>
        </w:tc>
      </w:tr>
    </w:tbl>
    <w:p w:rsidR="00B368C2" w:rsidRPr="00183AF3" w:rsidRDefault="00B368C2" w:rsidP="00183AF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663C" w:rsidRDefault="00983883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F2AE0F" wp14:editId="7D0C6AC9">
                <wp:simplePos x="0" y="0"/>
                <wp:positionH relativeFrom="column">
                  <wp:posOffset>10159</wp:posOffset>
                </wp:positionH>
                <wp:positionV relativeFrom="paragraph">
                  <wp:posOffset>50800</wp:posOffset>
                </wp:positionV>
                <wp:extent cx="7153275" cy="27336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733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DAB" w:rsidRPr="00516983" w:rsidRDefault="00A4435F" w:rsidP="00EC61C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kk-KZ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Өзін-өзі жұмыспен қамтыған тұрғындар үшін </w:t>
                            </w:r>
                            <w:r w:rsidR="00A439D5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бірыңғай жиынтық төлем (БЖТ) төлеу қарастырылған. </w:t>
                            </w:r>
                            <w:r w:rsidR="009D0C40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Қарамағына жұмыскер алмай, табыс табу мақсатында жеке тұлғаларға қызмет көрсететін</w:t>
                            </w:r>
                            <w:r w:rsidR="00EC61C4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азаматтарға арналған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>*</w:t>
                            </w:r>
                            <w:r w:rsidR="003838D8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</w:p>
                          <w:p w:rsidR="00247E40" w:rsidRPr="00516983" w:rsidRDefault="006D4137" w:rsidP="00112DA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БЖТ </w:t>
                            </w:r>
                            <w:r w:rsidR="00247E40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мөлшері 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–</w:t>
                            </w:r>
                            <w:r w:rsidR="003838D8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  <w:r w:rsidR="00112DAB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1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АЕК </w:t>
                            </w:r>
                            <w:r w:rsidR="00247E40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- қала үшін 2525 теңге</w:t>
                            </w:r>
                            <w:r w:rsidR="00112DAB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, 0,5 </w:t>
                            </w:r>
                            <w:r w:rsidR="00247E40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АЕК </w:t>
                            </w:r>
                            <w:r w:rsidR="00112DAB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– </w:t>
                            </w:r>
                            <w:r w:rsidR="00247E40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ауыл үшін айына 1263 тең</w:t>
                            </w:r>
                            <w:r w:rsidR="00112DAB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ге</w:t>
                            </w:r>
                            <w:r w:rsidR="00247E40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.</w:t>
                            </w:r>
                            <w:r w:rsidR="00112DAB"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EA4326" w:rsidRPr="00516983" w:rsidRDefault="004A4673" w:rsidP="004A467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БЖТ қайда және қанша төлейді:</w:t>
                            </w:r>
                          </w:p>
                          <w:p w:rsidR="00EA4326" w:rsidRPr="00516983" w:rsidRDefault="00275E97" w:rsidP="00275E97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Жеке табыс салығы - 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252 </w:t>
                            </w:r>
                            <w:proofErr w:type="spellStart"/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қала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) / 165 </w:t>
                            </w:r>
                            <w:proofErr w:type="spellStart"/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тг</w:t>
                            </w:r>
                            <w:proofErr w:type="spellEnd"/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. (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ауыл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25C3A" w:rsidRPr="00516983" w:rsidRDefault="00275E97" w:rsidP="00525C3A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Міндетті зейнетақы жарнасы - 758 тг. (қала) / 379 тг. (ауыл)</w:t>
                            </w:r>
                          </w:p>
                          <w:p w:rsidR="00525C3A" w:rsidRPr="00516983" w:rsidRDefault="00275E97" w:rsidP="00525C3A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Әлеуметтік сақтандыру жарнасы - 505 тг. (қала) / 253 тг. (ауыл)</w:t>
                            </w:r>
                          </w:p>
                          <w:p w:rsidR="00112DAB" w:rsidRPr="00516983" w:rsidRDefault="00525C3A" w:rsidP="00525C3A">
                            <w:pPr>
                              <w:pStyle w:val="a6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МӘМС: - 1010 тг.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(қала) / 505 тг. (ауыл).</w:t>
                            </w:r>
                            <w:bookmarkStart w:id="0" w:name="_GoBack"/>
                            <w:bookmarkEnd w:id="0"/>
                          </w:p>
                          <w:p w:rsidR="00172569" w:rsidRPr="00516983" w:rsidRDefault="00AD76DF" w:rsidP="00172569">
                            <w:pPr>
                              <w:spacing w:after="0" w:line="240" w:lineRule="auto"/>
                              <w:ind w:left="12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>Бұл ретте күнтізбелік жылға шек</w:t>
                            </w:r>
                            <w:r w:rsidR="00B9648E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ті табыс 1176 АЕК аспауға тиіс </w:t>
                            </w:r>
                            <w:r w:rsidR="002550B1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– 2 969 400 теңге </w:t>
                            </w:r>
                            <w:r w:rsidR="00B9648E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lang w:val="kk-KZ"/>
                              </w:rPr>
                              <w:t xml:space="preserve"> </w:t>
                            </w:r>
                          </w:p>
                          <w:p w:rsidR="007639D6" w:rsidRPr="00516983" w:rsidRDefault="002550B1" w:rsidP="007639D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>Мысалдар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>: </w:t>
                            </w:r>
                            <w:r w:rsidR="00106B6B" w:rsidRPr="0051698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kk-KZ"/>
                              </w:rPr>
                              <w:t>*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көлік 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(</w:t>
                            </w: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жеке жүргізуші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)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, </w:t>
                            </w:r>
                            <w:r w:rsidR="00726B6B"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жалдамалы жұмыстар 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(</w:t>
                            </w:r>
                            <w:r w:rsidR="00726B6B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тұрмыстық техниканы, сантехниканы жөндеу және т.б.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),</w:t>
                            </w:r>
                            <w:r w:rsidR="00726B6B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 жеке қызметтер (репетиторлар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,</w:t>
                            </w:r>
                            <w:r w:rsidR="00726B6B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 бала күтушілер, ауруды күтушілер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)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 xml:space="preserve">, </w:t>
                            </w:r>
                            <w:r w:rsidR="00226D9D"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әртістер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 </w:t>
                            </w:r>
                            <w:r w:rsidR="007639D6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(тамада, музыкант</w:t>
                            </w:r>
                            <w:r w:rsidR="00226D9D" w:rsidRPr="00516983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403152" w:themeColor="accent4" w:themeShade="80"/>
                                <w:sz w:val="24"/>
                                <w:szCs w:val="24"/>
                                <w:lang w:val="kk-KZ"/>
                              </w:rPr>
                              <w:t>тар).</w:t>
                            </w:r>
                          </w:p>
                          <w:p w:rsidR="007639D6" w:rsidRPr="00516983" w:rsidRDefault="00BC4714" w:rsidP="005428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val="kk-KZ"/>
                              </w:rPr>
                              <w:t xml:space="preserve">Шетелдіктер мен азаматтығы жоқ тұлғалар, сондай-ақ </w:t>
                            </w:r>
                            <w:r w:rsidR="00286A2A" w:rsidRPr="00516983">
                              <w:rPr>
                                <w:rFonts w:ascii="Times New Roman" w:hAnsi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val="kk-KZ"/>
                              </w:rPr>
                              <w:t xml:space="preserve">тұрғын үйді санамағанда мүлкін жалға берушілер БЖТ төлемшілері бола алмайды. </w:t>
                            </w:r>
                          </w:p>
                          <w:p w:rsidR="00112DAB" w:rsidRPr="00E51993" w:rsidRDefault="00112DAB" w:rsidP="007639D6">
                            <w:pPr>
                              <w:jc w:val="center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.8pt;margin-top:4pt;width:563.2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" fillcolor="#f2f2f2 [3052]" strokecolor="#243f60 [1604]" strokeweight="2pt">
                <v:textbox>
                  <w:txbxContent>
                    <w:p w:rsidR="00112DAB" w:rsidRPr="00516983" w:rsidRDefault="00A4435F" w:rsidP="00EC61C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kk-KZ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Өзін-өзі жұмыспен қамтыған тұрғындар үшін </w:t>
                      </w:r>
                      <w:r w:rsidR="00A439D5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бірыңғай жиынтық төлем (БЖТ) төлеу қарастырылған. </w:t>
                      </w:r>
                      <w:r w:rsidR="009D0C40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>Қарамағына жұмыскер алмай, табыс табу мақсатында жеке тұлғаларға қызмет көрсететін</w:t>
                      </w:r>
                      <w:r w:rsidR="00EC61C4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азаматтарға арналған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  <w:lang w:val="kk-KZ"/>
                        </w:rPr>
                        <w:t>*</w:t>
                      </w:r>
                      <w:r w:rsidR="003838D8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.</w:t>
                      </w:r>
                    </w:p>
                    <w:p w:rsidR="00247E40" w:rsidRPr="00516983" w:rsidRDefault="006D4137" w:rsidP="00112DA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БЖТ </w:t>
                      </w:r>
                      <w:r w:rsidR="00247E40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мөлшері 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–</w:t>
                      </w:r>
                      <w:r w:rsidR="003838D8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  <w:r w:rsidR="00112DAB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1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АЕК </w:t>
                      </w:r>
                      <w:r w:rsidR="00247E40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- қала үшін 2525 теңге</w:t>
                      </w:r>
                      <w:r w:rsidR="00112DAB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, 0,5 </w:t>
                      </w:r>
                      <w:r w:rsidR="00247E40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АЕК </w:t>
                      </w:r>
                      <w:r w:rsidR="00112DAB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– </w:t>
                      </w:r>
                      <w:r w:rsidR="00247E40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ауыл үшін айына 1263 тең</w:t>
                      </w:r>
                      <w:r w:rsidR="00112DAB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ге</w:t>
                      </w:r>
                      <w:r w:rsidR="00247E40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.</w:t>
                      </w:r>
                      <w:r w:rsidR="00112DAB"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EA4326" w:rsidRPr="00516983" w:rsidRDefault="004A4673" w:rsidP="004A467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БЖТ қайда және қанша төлейді:</w:t>
                      </w:r>
                    </w:p>
                    <w:p w:rsidR="00EA4326" w:rsidRPr="00516983" w:rsidRDefault="00275E97" w:rsidP="00275E97">
                      <w:pPr>
                        <w:pStyle w:val="a6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Жеке табыс салығы - 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252 </w:t>
                      </w:r>
                      <w:proofErr w:type="spellStart"/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қала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) / 165 </w:t>
                      </w:r>
                      <w:proofErr w:type="spellStart"/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тг</w:t>
                      </w:r>
                      <w:proofErr w:type="spellEnd"/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. (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ауыл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)</w:t>
                      </w:r>
                    </w:p>
                    <w:p w:rsidR="00525C3A" w:rsidRPr="00516983" w:rsidRDefault="00275E97" w:rsidP="00525C3A">
                      <w:pPr>
                        <w:pStyle w:val="a6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Міндетті зейнетақы жарнасы - 758 тг. (қала) / 379 тг. (ауыл)</w:t>
                      </w:r>
                    </w:p>
                    <w:p w:rsidR="00525C3A" w:rsidRPr="00516983" w:rsidRDefault="00275E97" w:rsidP="00525C3A">
                      <w:pPr>
                        <w:pStyle w:val="a6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Әлеуметтік сақтандыру жарнасы - 505 тг. (қала) / 253 тг. (ауыл)</w:t>
                      </w:r>
                    </w:p>
                    <w:p w:rsidR="00112DAB" w:rsidRPr="00516983" w:rsidRDefault="00525C3A" w:rsidP="00525C3A">
                      <w:pPr>
                        <w:pStyle w:val="a6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  <w:lang w:val="kk-KZ"/>
                        </w:rPr>
                        <w:t>МӘМС: - 1010 тг.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(қала) / 505 тг. (ауыл).</w:t>
                      </w:r>
                      <w:bookmarkStart w:id="1" w:name="_GoBack"/>
                      <w:bookmarkEnd w:id="1"/>
                    </w:p>
                    <w:p w:rsidR="00172569" w:rsidRPr="00516983" w:rsidRDefault="00AD76DF" w:rsidP="00172569">
                      <w:pPr>
                        <w:spacing w:after="0" w:line="240" w:lineRule="auto"/>
                        <w:ind w:left="120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>Бұл ретте күнтізбелік жылға шек</w:t>
                      </w:r>
                      <w:r w:rsidR="00B9648E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ті табыс 1176 АЕК аспауға тиіс </w:t>
                      </w:r>
                      <w:r w:rsidR="002550B1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– 2 969 400 теңге </w:t>
                      </w:r>
                      <w:r w:rsidR="00B9648E" w:rsidRPr="00516983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  <w:lang w:val="kk-KZ"/>
                        </w:rPr>
                        <w:t xml:space="preserve"> </w:t>
                      </w:r>
                    </w:p>
                    <w:p w:rsidR="007639D6" w:rsidRPr="00516983" w:rsidRDefault="002550B1" w:rsidP="007639D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kk-KZ"/>
                        </w:rPr>
                        <w:t>Мысалдар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kk-KZ"/>
                        </w:rPr>
                        <w:t>: </w:t>
                      </w:r>
                      <w:r w:rsidR="00106B6B" w:rsidRPr="00516983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24"/>
                          <w:szCs w:val="24"/>
                          <w:lang w:val="kk-KZ"/>
                        </w:rPr>
                        <w:t>*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көлік 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(</w:t>
                      </w:r>
                      <w:r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жеке жүргізуші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)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, </w:t>
                      </w:r>
                      <w:r w:rsidR="00726B6B"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жалдамалы жұмыстар 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(</w:t>
                      </w:r>
                      <w:r w:rsidR="00726B6B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тұрмыстық техниканы, сантехниканы жөндеу және т.б.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),</w:t>
                      </w:r>
                      <w:r w:rsidR="00726B6B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 жеке қызметтер (репетиторлар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,</w:t>
                      </w:r>
                      <w:r w:rsidR="00726B6B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 бала күтушілер, ауруды күтушілер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)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 xml:space="preserve">, </w:t>
                      </w:r>
                      <w:r w:rsidR="00226D9D"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әртістер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 </w:t>
                      </w:r>
                      <w:r w:rsidR="007639D6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(тамада, музыкант</w:t>
                      </w:r>
                      <w:r w:rsidR="00226D9D" w:rsidRPr="00516983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403152" w:themeColor="accent4" w:themeShade="80"/>
                          <w:sz w:val="24"/>
                          <w:szCs w:val="24"/>
                          <w:lang w:val="kk-KZ"/>
                        </w:rPr>
                        <w:t>тар).</w:t>
                      </w:r>
                    </w:p>
                    <w:p w:rsidR="007639D6" w:rsidRPr="00516983" w:rsidRDefault="00BC4714" w:rsidP="005428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  <w:lang w:val="kk-KZ"/>
                        </w:rPr>
                      </w:pPr>
                      <w:r w:rsidRPr="0051698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  <w:lang w:val="kk-KZ"/>
                        </w:rPr>
                        <w:t xml:space="preserve">Шетелдіктер мен азаматтығы жоқ тұлғалар, сондай-ақ </w:t>
                      </w:r>
                      <w:r w:rsidR="00286A2A" w:rsidRPr="00516983">
                        <w:rPr>
                          <w:rFonts w:ascii="Times New Roman" w:hAnsi="Times New Roman" w:cs="Times New Roman"/>
                          <w:b/>
                          <w:color w:val="4F81BD" w:themeColor="accent1"/>
                          <w:sz w:val="24"/>
                          <w:szCs w:val="24"/>
                          <w:lang w:val="kk-KZ"/>
                        </w:rPr>
                        <w:t xml:space="preserve">тұрғын үйді санамағанда мүлкін жалға берушілер БЖТ төлемшілері бола алмайды. </w:t>
                      </w:r>
                    </w:p>
                    <w:p w:rsidR="00112DAB" w:rsidRPr="00E51993" w:rsidRDefault="00112DAB" w:rsidP="007639D6">
                      <w:pPr>
                        <w:jc w:val="center"/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DAB" w:rsidRDefault="00112DAB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98E" w:rsidRDefault="0033298E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9D6" w:rsidRDefault="007639D6" w:rsidP="00183A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883" w:rsidRPr="00983883" w:rsidRDefault="00983883" w:rsidP="005D69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kk-KZ" w:eastAsia="ru-RU"/>
        </w:rPr>
      </w:pPr>
    </w:p>
    <w:p w:rsidR="004108FC" w:rsidRPr="005D699B" w:rsidRDefault="00E84EEA" w:rsidP="005D69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B612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583F0" wp14:editId="27A34796">
                <wp:simplePos x="0" y="0"/>
                <wp:positionH relativeFrom="column">
                  <wp:posOffset>10160</wp:posOffset>
                </wp:positionH>
                <wp:positionV relativeFrom="paragraph">
                  <wp:posOffset>438150</wp:posOffset>
                </wp:positionV>
                <wp:extent cx="7153275" cy="2466975"/>
                <wp:effectExtent l="0" t="0" r="28575" b="28575"/>
                <wp:wrapNone/>
                <wp:docPr id="210" name="Custom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466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618"/>
                              <w:gridCol w:w="5508"/>
                            </w:tblGrid>
                            <w:tr w:rsidR="005276E1" w:rsidRPr="00516983" w:rsidTr="00516983">
                              <w:trPr>
                                <w:trHeight w:val="3691"/>
                              </w:trPr>
                              <w:tc>
                                <w:tcPr>
                                  <w:tcW w:w="5618" w:type="dxa"/>
                                  <w:shd w:val="clear" w:color="auto" w:fill="EEECE1" w:themeFill="background2"/>
                                </w:tcPr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</w:rPr>
                                    <w:t xml:space="preserve">1) </w:t>
                                  </w:r>
                                  <w:r w:rsidR="001A6D43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балалар</w:t>
                                  </w: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</w:rPr>
                                    <w:t>;</w:t>
                                  </w:r>
                                </w:p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</w:rPr>
                                    <w:t xml:space="preserve">2) </w:t>
                                  </w:r>
                                  <w:r w:rsidR="00FC71A1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жұмыссыз ретінде тіркелген тұлғалар;</w:t>
                                  </w:r>
                                </w:p>
                                <w:p w:rsidR="00FC71A1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3) </w:t>
                                  </w:r>
                                  <w:r w:rsidR="00FC71A1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жұмыс істемейтін жүкті әйелдер; </w:t>
                                  </w:r>
                                </w:p>
                                <w:p w:rsidR="00FC71A1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4) </w:t>
                                  </w:r>
                                  <w:r w:rsidR="00FC71A1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3 жасқа дейінгі баланы тәрбиелеп отырған жұмыс істемейтін тұлға (баланың бір заңды өкілі); </w:t>
                                  </w:r>
                                </w:p>
                                <w:p w:rsidR="003E62B2" w:rsidRPr="00516983" w:rsidRDefault="00FC71A1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5) бала тууына, бала асырап алуына, 3 жасқа дейінгі бала күтіміне байланысты демалыста отырған тұлғалар;  </w:t>
                                  </w:r>
                                </w:p>
                                <w:p w:rsidR="003E62B2" w:rsidRPr="00516983" w:rsidRDefault="00FC71A1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6) 18 жасқа дейінгі мүгедек баласын күтіп отырған </w:t>
                                  </w:r>
                                  <w:r w:rsidR="00796359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жұмыс істемейтін тұлғалар;  </w:t>
                                  </w:r>
                                </w:p>
                                <w:p w:rsidR="00B6137B" w:rsidRPr="00516983" w:rsidRDefault="00B6137B" w:rsidP="00B6137B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7) зейнетақы төлемдерін алушылар, оның ішінде мүгедектер және Ұлы Отан соғысына қатысушылар;  </w:t>
                                  </w:r>
                                </w:p>
                                <w:p w:rsidR="003E62B2" w:rsidRPr="00516983" w:rsidRDefault="003E62B2" w:rsidP="0037468C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08" w:type="dxa"/>
                                  <w:shd w:val="clear" w:color="auto" w:fill="EEECE1" w:themeFill="background2"/>
                                </w:tcPr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8) </w:t>
                                  </w:r>
                                  <w:r w:rsidR="00F92082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сот үкімімен жазасын өтеп отырған тұлғалар, қауіпсіздігі төмен мекемелерді қоспағанда. </w:t>
                                  </w: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учреждений</w:t>
                                  </w: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минимальной</w:t>
                                  </w: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безопасности</w:t>
                                  </w: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);</w:t>
                                  </w:r>
                                  <w:r w:rsidR="00F92082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</w:p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9) </w:t>
                                  </w:r>
                                  <w:r w:rsidR="00F92082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тергеу изоляторында жатқан тұлғалар.  </w:t>
                                  </w:r>
                                </w:p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eastAsia="DejaVu Sans" w:hAnsiTheme="minorHAnsi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10) </w:t>
                                  </w:r>
                                  <w:r w:rsidR="00F92082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жұмыс істемейтін</w:t>
                                  </w: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 </w:t>
                                  </w:r>
                                  <w:r w:rsidR="00F92082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оралмандар</w:t>
                                  </w: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>;</w:t>
                                  </w:r>
                                </w:p>
                                <w:p w:rsidR="003E62B2" w:rsidRPr="00516983" w:rsidRDefault="00DF6645" w:rsidP="00DF6645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" w:hAnsi="Arial" w:cs="Arial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Theme="minorHAnsi" w:eastAsia="DejaVu Sans" w:hAnsiTheme="minorHAnsi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11) </w:t>
                                  </w:r>
                                  <w:r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«Алтын алқа», «Күміс алқа» төсбелгілерімен марапатталған көп балалы аналар және «Батыр ана» атағы бар аналар, сонымен қатар І және ІІ дәрежелі «Ана даңқы» ордені иегерлері;  </w:t>
                                  </w:r>
                                </w:p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="Arial Rounded MT Bold" w:hAnsi="Arial Rounded MT Bold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12) </w:t>
                                  </w:r>
                                  <w:r w:rsidR="00DF6645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мүгедектер;  </w:t>
                                  </w:r>
                                </w:p>
                                <w:p w:rsidR="003E62B2" w:rsidRPr="00516983" w:rsidRDefault="003E62B2" w:rsidP="003E62B2">
                                  <w:pPr>
                                    <w:pStyle w:val="a5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  <w:r w:rsidRPr="00516983"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13) </w:t>
                                  </w:r>
                                  <w:r w:rsidR="0027741A" w:rsidRPr="00516983">
                                    <w:rPr>
                                      <w:rFonts w:ascii="Arial" w:eastAsia="DejaVu Sans" w:hAnsi="Arial" w:cs="Arial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  <w:t xml:space="preserve">күндізгі оқу бөлімінде оқитын тұлғалар.  </w:t>
                                  </w:r>
                                </w:p>
                                <w:p w:rsidR="004B759F" w:rsidRPr="00516983" w:rsidRDefault="004B759F" w:rsidP="0037468C">
                                  <w:pPr>
                                    <w:pStyle w:val="a5"/>
                                    <w:spacing w:before="0" w:beforeAutospacing="0" w:after="0" w:afterAutospacing="0"/>
                                    <w:rPr>
                                      <w:rFonts w:ascii="Arial Rounded MT Bold" w:eastAsia="DejaVu Sans" w:hAnsi="Arial Rounded MT Bold" w:cstheme="minorBidi"/>
                                      <w:bCs/>
                                      <w:color w:val="002060"/>
                                      <w:kern w:val="24"/>
                                      <w:sz w:val="23"/>
                                      <w:szCs w:val="23"/>
                                      <w:lang w:val="kk-KZ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B759F" w:rsidRPr="0027741A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4B759F" w:rsidRPr="0027741A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Narrow" w:eastAsia="DejaVu Sans" w:hAnsi="Arial Narrow" w:cstheme="minorBidi"/>
                                <w:bCs/>
                                <w:color w:val="002060"/>
                                <w:kern w:val="24"/>
                                <w:sz w:val="16"/>
                                <w:szCs w:val="16"/>
                                <w:lang w:val="kk-KZ"/>
                              </w:rPr>
                            </w:pPr>
                          </w:p>
                          <w:p w:rsidR="003E62B2" w:rsidRPr="0027741A" w:rsidRDefault="003E62B2">
                            <w:pPr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wrap="square" lIns="90000" tIns="45000" rIns="90000" bIns="45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CustomShape 2" o:spid="_x0000_s1027" style="position:absolute;left:0;text-align:left;margin-left:.8pt;margin-top:34.5pt;width:563.2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" fillcolor="white [3201]" strokecolor="#8064a2 [3207]" strokeweight="2pt">
                <v:textbox inset="2.5mm,1.25mm,2.5mm,1.25mm"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618"/>
                        <w:gridCol w:w="5508"/>
                      </w:tblGrid>
                      <w:tr w:rsidR="005276E1" w:rsidRPr="00516983" w:rsidTr="00516983">
                        <w:trPr>
                          <w:trHeight w:val="3691"/>
                        </w:trPr>
                        <w:tc>
                          <w:tcPr>
                            <w:tcW w:w="5618" w:type="dxa"/>
                            <w:shd w:val="clear" w:color="auto" w:fill="EEECE1" w:themeFill="background2"/>
                          </w:tcPr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</w:rPr>
                              <w:t xml:space="preserve">1) </w:t>
                            </w:r>
                            <w:r w:rsidR="001A6D43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балалар</w:t>
                            </w: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</w:rPr>
                              <w:t>;</w:t>
                            </w:r>
                          </w:p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</w:rPr>
                              <w:t xml:space="preserve">2) </w:t>
                            </w:r>
                            <w:r w:rsidR="00FC71A1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жұмыссыз ретінде тіркелген тұлғалар;</w:t>
                            </w:r>
                          </w:p>
                          <w:p w:rsidR="00FC71A1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3) </w:t>
                            </w:r>
                            <w:r w:rsidR="00FC71A1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жұмыс істемейтін жүкті әйелдер; </w:t>
                            </w:r>
                          </w:p>
                          <w:p w:rsidR="00FC71A1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4) </w:t>
                            </w:r>
                            <w:r w:rsidR="00FC71A1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3 жасқа дейінгі баланы тәрбиелеп отырған жұмыс істемейтін тұлға (баланың бір заңды өкілі); </w:t>
                            </w:r>
                          </w:p>
                          <w:p w:rsidR="003E62B2" w:rsidRPr="00516983" w:rsidRDefault="00FC71A1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5) бала тууына, бала асырап алуына, 3 жасқа дейінгі бала күтіміне байланысты демалыста отырған тұлғалар;  </w:t>
                            </w:r>
                          </w:p>
                          <w:p w:rsidR="003E62B2" w:rsidRPr="00516983" w:rsidRDefault="00FC71A1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6) 18 жасқа дейінгі мүгедек баласын күтіп отырған </w:t>
                            </w:r>
                            <w:r w:rsidR="00796359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жұмыс істемейтін тұлғалар;  </w:t>
                            </w:r>
                          </w:p>
                          <w:p w:rsidR="00B6137B" w:rsidRPr="00516983" w:rsidRDefault="00B6137B" w:rsidP="00B6137B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7) зейнетақы төлемдерін алушылар, оның ішінде мүгедектер және Ұлы Отан соғысына қатысушылар;  </w:t>
                            </w:r>
                          </w:p>
                          <w:p w:rsidR="003E62B2" w:rsidRPr="00516983" w:rsidRDefault="003E62B2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</w:tc>
                        <w:tc>
                          <w:tcPr>
                            <w:tcW w:w="5508" w:type="dxa"/>
                            <w:shd w:val="clear" w:color="auto" w:fill="EEECE1" w:themeFill="background2"/>
                          </w:tcPr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8) </w:t>
                            </w:r>
                            <w:r w:rsidR="00F92082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сот үкімімен жазасын өтеп отырған тұлғалар, қауіпсіздігі төмен мекемелерді қоспағанда. </w:t>
                            </w: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учреждений</w:t>
                            </w: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минимальной</w:t>
                            </w: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безопасности</w:t>
                            </w: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);</w:t>
                            </w:r>
                            <w:r w:rsidR="00F92082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</w:p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9) </w:t>
                            </w:r>
                            <w:r w:rsidR="00F92082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тергеу изоляторында жатқан тұлғалар.  </w:t>
                            </w:r>
                          </w:p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="DejaVu Sans" w:hAnsiTheme="minorHAnsi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10) </w:t>
                            </w:r>
                            <w:r w:rsidR="00F92082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жұмыс істемейтін</w:t>
                            </w: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 </w:t>
                            </w:r>
                            <w:r w:rsidR="00F92082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оралмандар</w:t>
                            </w: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>;</w:t>
                            </w:r>
                          </w:p>
                          <w:p w:rsidR="003E62B2" w:rsidRPr="00516983" w:rsidRDefault="00DF6645" w:rsidP="00DF6645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Theme="minorHAnsi" w:eastAsia="DejaVu Sans" w:hAnsiTheme="minorHAnsi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11) </w:t>
                            </w:r>
                            <w:r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«Алтын алқа», «Күміс алқа» төсбелгілерімен марапатталған көп балалы аналар және «Батыр ана» атағы бар аналар, сонымен қатар І және ІІ дәрежелі «Ана даңқы» ордені иегерлері;  </w:t>
                            </w:r>
                          </w:p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="Arial Rounded MT Bold" w:hAnsi="Arial Rounded MT Bold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12) </w:t>
                            </w:r>
                            <w:r w:rsidR="00DF6645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мүгедектер;  </w:t>
                            </w:r>
                          </w:p>
                          <w:p w:rsidR="003E62B2" w:rsidRPr="00516983" w:rsidRDefault="003E62B2" w:rsidP="003E62B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  <w:sz w:val="23"/>
                                <w:szCs w:val="23"/>
                                <w:lang w:val="kk-KZ"/>
                              </w:rPr>
                            </w:pPr>
                            <w:r w:rsidRPr="00516983"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13) </w:t>
                            </w:r>
                            <w:r w:rsidR="0027741A" w:rsidRPr="00516983">
                              <w:rPr>
                                <w:rFonts w:ascii="Arial" w:eastAsia="DejaVu Sans" w:hAnsi="Arial" w:cs="Arial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  <w:t xml:space="preserve">күндізгі оқу бөлімінде оқитын тұлғалар.  </w:t>
                            </w:r>
                          </w:p>
                          <w:p w:rsidR="004B759F" w:rsidRPr="00516983" w:rsidRDefault="004B759F" w:rsidP="0037468C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ascii="Arial Rounded MT Bold" w:eastAsia="DejaVu Sans" w:hAnsi="Arial Rounded MT Bold" w:cstheme="minorBidi"/>
                                <w:bCs/>
                                <w:color w:val="002060"/>
                                <w:kern w:val="24"/>
                                <w:sz w:val="23"/>
                                <w:szCs w:val="23"/>
                                <w:lang w:val="kk-KZ"/>
                              </w:rPr>
                            </w:pPr>
                          </w:p>
                        </w:tc>
                      </w:tr>
                    </w:tbl>
                    <w:p w:rsidR="004B759F" w:rsidRPr="0027741A" w:rsidRDefault="004B759F" w:rsidP="0037468C">
                      <w:pPr>
                        <w:pStyle w:val="a5"/>
                        <w:spacing w:before="0" w:beforeAutospacing="0" w:after="0" w:afterAutospacing="0"/>
                        <w:rPr>
                          <w:rFonts w:ascii="Arial Narrow" w:eastAsia="DejaVu Sans" w:hAnsi="Arial Narrow" w:cstheme="minorBidi"/>
                          <w:bCs/>
                          <w:color w:val="002060"/>
                          <w:kern w:val="24"/>
                          <w:sz w:val="16"/>
                          <w:szCs w:val="16"/>
                          <w:lang w:val="kk-KZ"/>
                        </w:rPr>
                      </w:pPr>
                    </w:p>
                    <w:p w:rsidR="004B759F" w:rsidRPr="0027741A" w:rsidRDefault="004B759F" w:rsidP="0037468C">
                      <w:pPr>
                        <w:pStyle w:val="a5"/>
                        <w:spacing w:before="0" w:beforeAutospacing="0" w:after="0" w:afterAutospacing="0"/>
                        <w:rPr>
                          <w:rFonts w:ascii="Arial Narrow" w:eastAsia="DejaVu Sans" w:hAnsi="Arial Narrow" w:cstheme="minorBidi"/>
                          <w:bCs/>
                          <w:color w:val="002060"/>
                          <w:kern w:val="24"/>
                          <w:sz w:val="16"/>
                          <w:szCs w:val="16"/>
                          <w:lang w:val="kk-KZ"/>
                        </w:rPr>
                      </w:pPr>
                    </w:p>
                    <w:p w:rsidR="003E62B2" w:rsidRPr="0027741A" w:rsidRDefault="003E62B2">
                      <w:pPr>
                        <w:rPr>
                          <w:lang w:val="kk-K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42E13" w:rsidRPr="00642E1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Жеңілдік санатына кімдер кіреді?</w:t>
      </w:r>
      <w:r w:rsidR="005D699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Егер Сіз төмендегі санаттардың біріне кіретін болсаңыз, жарна төлемейсіз, сіз үшін мемлекет төлейді (2020 жылдың 1 қаңтарынан бастап). </w:t>
      </w:r>
    </w:p>
    <w:p w:rsidR="0070105B" w:rsidRPr="005D699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05B" w:rsidRPr="005D699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05B" w:rsidRPr="005D699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105B" w:rsidRPr="005D699B" w:rsidRDefault="0070105B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0282" w:rsidRPr="005D699B" w:rsidRDefault="00CC0282" w:rsidP="00183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E62B2" w:rsidRPr="005D699B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E62B2" w:rsidRPr="005D699B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:rsidR="003E62B2" w:rsidRPr="005D699B" w:rsidRDefault="003E62B2" w:rsidP="00183AF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4"/>
        <w:gridCol w:w="222"/>
      </w:tblGrid>
      <w:tr w:rsidR="00755825" w:rsidRPr="00516983" w:rsidTr="00755825">
        <w:tc>
          <w:tcPr>
            <w:tcW w:w="2235" w:type="dxa"/>
          </w:tcPr>
          <w:p w:rsidR="00755825" w:rsidRPr="00E51993" w:rsidRDefault="00755825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321" w:type="dxa"/>
          </w:tcPr>
          <w:p w:rsidR="005D699B" w:rsidRDefault="005D699B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D699B" w:rsidRDefault="005D699B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D699B" w:rsidRDefault="005D699B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5D699B" w:rsidRDefault="005D699B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55825" w:rsidRPr="00E51993" w:rsidRDefault="00755825" w:rsidP="00917CB6">
            <w:pPr>
              <w:pStyle w:val="a6"/>
              <w:tabs>
                <w:tab w:val="left" w:pos="284"/>
                <w:tab w:val="left" w:pos="1701"/>
              </w:tabs>
              <w:ind w:left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kk-KZ"/>
              </w:rPr>
            </w:pPr>
          </w:p>
        </w:tc>
      </w:tr>
      <w:tr w:rsidR="00917CB6" w:rsidRPr="006F7CA6" w:rsidTr="00755825">
        <w:tc>
          <w:tcPr>
            <w:tcW w:w="2235" w:type="dxa"/>
          </w:tcPr>
          <w:tbl>
            <w:tblPr>
              <w:tblStyle w:val="a7"/>
              <w:tblW w:w="113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9355"/>
            </w:tblGrid>
            <w:tr w:rsidR="0074565F" w:rsidTr="0074565F">
              <w:trPr>
                <w:trHeight w:val="1454"/>
              </w:trPr>
              <w:tc>
                <w:tcPr>
                  <w:tcW w:w="1980" w:type="dxa"/>
                </w:tcPr>
                <w:p w:rsidR="0074565F" w:rsidRDefault="0074565F" w:rsidP="00474DAB">
                  <w:pPr>
                    <w:tabs>
                      <w:tab w:val="left" w:pos="840"/>
                      <w:tab w:val="left" w:pos="1080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0C38B9">
                    <w:rPr>
                      <w:rFonts w:ascii="Times New Roman" w:hAnsi="Times New Roman" w:cs="Times New Roman"/>
                      <w:b/>
                      <w:noProof/>
                      <w:color w:val="1F497D" w:themeColor="text2"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3AC4C13B" wp14:editId="2935D2C5">
                        <wp:extent cx="1066800" cy="676275"/>
                        <wp:effectExtent l="0" t="0" r="0" b="9525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7905" cy="67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55" w:type="dxa"/>
                </w:tcPr>
                <w:p w:rsidR="0074565F" w:rsidRDefault="0074565F" w:rsidP="0074565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474DA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2020 жылдың 1 қаңтарынан бастап тұрғындарға медициналық көмек қалай көрсетіледі? </w:t>
                  </w:r>
                </w:p>
                <w:p w:rsidR="0074565F" w:rsidRPr="00AD3B6B" w:rsidRDefault="0074565F" w:rsidP="0074565F">
                  <w:p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</w:pPr>
                  <w:r w:rsidRPr="00AD3B6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  <w:t xml:space="preserve">Медициналық көмек екі пакет бойынша көрсетіледі: </w:t>
                  </w:r>
                </w:p>
                <w:p w:rsidR="0074565F" w:rsidRPr="00AD3B6B" w:rsidRDefault="0074565F" w:rsidP="0074565F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</w:pPr>
                  <w:r w:rsidRPr="00AD3B6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  <w:t xml:space="preserve">Тегін медициналық көмектің кепілді көлемі  </w:t>
                  </w:r>
                </w:p>
                <w:p w:rsidR="0074565F" w:rsidRPr="00AD3B6B" w:rsidRDefault="0074565F" w:rsidP="0074565F">
                  <w:pPr>
                    <w:pStyle w:val="a6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AD3B6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</w:rPr>
                    <w:t>М</w:t>
                  </w:r>
                  <w:r w:rsidRPr="00AD3B6B"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  <w:t>індеті әлеуметтік медициналық сақтандыру</w:t>
                  </w:r>
                  <w:r>
                    <w:rPr>
                      <w:rFonts w:ascii="Times New Roman" w:hAnsi="Times New Roman" w:cs="Times New Roman"/>
                      <w:b/>
                      <w:color w:val="002060"/>
                      <w:sz w:val="24"/>
                      <w:szCs w:val="24"/>
                      <w:lang w:val="kk-KZ"/>
                    </w:rPr>
                    <w:t xml:space="preserve"> көлемі</w:t>
                  </w:r>
                </w:p>
                <w:p w:rsidR="0074565F" w:rsidRDefault="0074565F" w:rsidP="00474DAB">
                  <w:pPr>
                    <w:tabs>
                      <w:tab w:val="left" w:pos="840"/>
                      <w:tab w:val="left" w:pos="1080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474DAB" w:rsidRPr="00474DAB" w:rsidRDefault="00474DAB" w:rsidP="00474DAB">
            <w:pPr>
              <w:tabs>
                <w:tab w:val="left" w:pos="840"/>
                <w:tab w:val="left" w:pos="108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321" w:type="dxa"/>
          </w:tcPr>
          <w:p w:rsidR="00917CB6" w:rsidRPr="00474DAB" w:rsidRDefault="00917CB6" w:rsidP="0075582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tbl>
      <w:tblPr>
        <w:tblStyle w:val="-5"/>
        <w:tblW w:w="11340" w:type="dxa"/>
        <w:tblInd w:w="108" w:type="dxa"/>
        <w:tblLook w:val="04A0" w:firstRow="1" w:lastRow="0" w:firstColumn="1" w:lastColumn="0" w:noHBand="0" w:noVBand="1"/>
      </w:tblPr>
      <w:tblGrid>
        <w:gridCol w:w="5704"/>
        <w:gridCol w:w="5636"/>
      </w:tblGrid>
      <w:tr w:rsidR="00EE5FCD" w:rsidTr="009E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</w:tcPr>
          <w:p w:rsidR="00EE5FCD" w:rsidRPr="00E51993" w:rsidRDefault="00E51993" w:rsidP="00183AF3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Тегін медициналық көмектің кепілді көлемі  </w:t>
            </w:r>
          </w:p>
          <w:p w:rsidR="00367B0F" w:rsidRPr="00474DAB" w:rsidRDefault="00367B0F" w:rsidP="00183AF3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16"/>
                <w:szCs w:val="16"/>
                <w:lang w:val="kk-KZ"/>
              </w:rPr>
            </w:pPr>
          </w:p>
        </w:tc>
        <w:tc>
          <w:tcPr>
            <w:tcW w:w="5636" w:type="dxa"/>
          </w:tcPr>
          <w:p w:rsidR="00EE5FCD" w:rsidRPr="00E073D2" w:rsidRDefault="00E51993" w:rsidP="00E51993">
            <w:pPr>
              <w:pStyle w:val="a6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індеті әлеуметтік медициналық сақтандыру </w:t>
            </w:r>
          </w:p>
        </w:tc>
      </w:tr>
      <w:tr w:rsidR="00EE5FCD" w:rsidTr="009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4" w:type="dxa"/>
            <w:shd w:val="clear" w:color="auto" w:fill="EEECE1" w:themeFill="background2"/>
          </w:tcPr>
          <w:p w:rsidR="00EE5FCD" w:rsidRPr="00420552" w:rsidRDefault="00420552" w:rsidP="00420552">
            <w:pPr>
              <w:pStyle w:val="a6"/>
              <w:ind w:left="0"/>
              <w:jc w:val="center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Қазақстан азаматарының БАРЛЫҒЫНА қолжетімді болады.  </w:t>
            </w:r>
          </w:p>
          <w:p w:rsidR="00CC0282" w:rsidRPr="00E073D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16"/>
                <w:szCs w:val="16"/>
              </w:rPr>
            </w:pPr>
          </w:p>
          <w:p w:rsidR="000967FF" w:rsidRPr="0042055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жедел медициналық көмек.  </w:t>
            </w:r>
          </w:p>
          <w:p w:rsidR="000967FF" w:rsidRPr="00420552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2.</w:t>
            </w:r>
            <w:r w:rsidR="000967FF"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санитар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иялық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авиация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.</w:t>
            </w:r>
          </w:p>
          <w:p w:rsidR="00420552" w:rsidRDefault="00CC0282" w:rsidP="00183AF3">
            <w:pPr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6F7CA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3.</w:t>
            </w:r>
            <w:r w:rsidR="000967FF" w:rsidRPr="006F7CA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алғашқы медициналық-санитарлық көмек.  </w:t>
            </w:r>
          </w:p>
          <w:p w:rsidR="000967FF" w:rsidRPr="00420552" w:rsidRDefault="0042055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4. емханалардағы жалпы тәжірибе дәрігері, терапевт, педиатр көрсететін қызметтер.</w:t>
            </w:r>
          </w:p>
          <w:p w:rsidR="000967FF" w:rsidRPr="00420552" w:rsidRDefault="00CC0282" w:rsidP="00183AF3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5.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жедел стационарды алмастыратын және стационарлық медициналық көмек.  </w:t>
            </w:r>
          </w:p>
          <w:p w:rsidR="000967FF" w:rsidRPr="006F7CA6" w:rsidRDefault="00CC0282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 w:rsidRPr="006F7CA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6. </w:t>
            </w:r>
            <w:r w:rsidR="000967FF" w:rsidRPr="006F7CA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паллиати</w:t>
            </w:r>
            <w:r w:rsidR="00420552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вті көмек (туберкулез, онкология, жантәсілім сатысындағы созылмалы аурулар, </w:t>
            </w:r>
            <w:r w:rsidR="007802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үнемі күтімді қажет ететін, өзін-өзі күте алмайтын тұлғаларға).</w:t>
            </w:r>
            <w:r w:rsidR="000967FF" w:rsidRPr="006F7CA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                               </w:t>
            </w:r>
          </w:p>
          <w:p w:rsidR="0055011D" w:rsidRPr="007802DB" w:rsidRDefault="007802DB" w:rsidP="00183AF3">
            <w:pPr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Әлеуметтік маңызды аурулар кезінде, созылмалы және қауіпті аурулар:  </w:t>
            </w:r>
          </w:p>
          <w:p w:rsidR="00B30627" w:rsidRPr="00E073D2" w:rsidRDefault="007802DB" w:rsidP="0059015C">
            <w:pPr>
              <w:numPr>
                <w:ilvl w:val="1"/>
                <w:numId w:val="8"/>
              </w:numPr>
              <w:tabs>
                <w:tab w:val="clear" w:pos="1440"/>
                <w:tab w:val="num" w:pos="0"/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Кеңестік-диагностикалық көмек. </w:t>
            </w:r>
          </w:p>
          <w:p w:rsidR="00B30627" w:rsidRPr="00E073D2" w:rsidRDefault="000045CA" w:rsidP="00183AF3">
            <w:pPr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proofErr w:type="spellStart"/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Амбулатор</w:t>
            </w:r>
            <w:proofErr w:type="spellEnd"/>
            <w:r w:rsidR="007802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иялық дә</w:t>
            </w:r>
            <w:proofErr w:type="gramStart"/>
            <w:r w:rsidR="007802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р</w:t>
            </w:r>
            <w:proofErr w:type="gramEnd"/>
            <w:r w:rsidR="007802D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ілік заттармен қамтамасыз ету. </w:t>
            </w:r>
            <w:r w:rsidRPr="00E073D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B30627" w:rsidRPr="00E073D2" w:rsidRDefault="005E357B" w:rsidP="00183AF3">
            <w:pPr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Жоспарлы стационарды алмастыратын және стационарлық көмек. </w:t>
            </w:r>
          </w:p>
          <w:p w:rsidR="000967FF" w:rsidRPr="00E073D2" w:rsidRDefault="00C824F8" w:rsidP="00C824F8">
            <w:pPr>
              <w:pStyle w:val="a6"/>
              <w:numPr>
                <w:ilvl w:val="1"/>
                <w:numId w:val="8"/>
              </w:numPr>
              <w:tabs>
                <w:tab w:val="clear" w:pos="1440"/>
                <w:tab w:val="num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Туберкулез кезінде медициналық оңа</w:t>
            </w:r>
            <w:r w:rsidR="00A83A26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лту.</w:t>
            </w:r>
          </w:p>
        </w:tc>
        <w:tc>
          <w:tcPr>
            <w:tcW w:w="5636" w:type="dxa"/>
            <w:shd w:val="clear" w:color="auto" w:fill="EEECE1" w:themeFill="background2"/>
          </w:tcPr>
          <w:p w:rsidR="00EE5FCD" w:rsidRPr="009F3AC3" w:rsidRDefault="009F3AC3" w:rsidP="00672025">
            <w:pPr>
              <w:pStyle w:val="a6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САҚТАНДЫРЫЛҒАН азаматтарға көмек көрсетіледі:  </w:t>
            </w:r>
          </w:p>
          <w:p w:rsidR="00937DF0" w:rsidRPr="00E073D2" w:rsidRDefault="00937DF0" w:rsidP="00183AF3">
            <w:pPr>
              <w:pStyle w:val="a6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  <w:p w:rsidR="0090119C" w:rsidRPr="0090119C" w:rsidRDefault="0090119C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90119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Кеңестік-диагностикалық көмек: </w:t>
            </w:r>
          </w:p>
          <w:p w:rsidR="00B30627" w:rsidRPr="0090119C" w:rsidRDefault="0090119C" w:rsidP="0090119C">
            <w:pPr>
              <w:pStyle w:val="a6"/>
              <w:tabs>
                <w:tab w:val="num" w:pos="-108"/>
                <w:tab w:val="left" w:pos="317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ересектерді профилактиклаық тексеру</w:t>
            </w:r>
          </w:p>
          <w:p w:rsidR="00B30627" w:rsidRPr="00E073D2" w:rsidRDefault="0090119C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балаларға мамандандырылған көмек көрету. </w:t>
            </w:r>
          </w:p>
          <w:p w:rsidR="00B30627" w:rsidRPr="00E073D2" w:rsidRDefault="002808C0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Қымбат зертханалық қызметтер: 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гормон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>дар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, витамин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>дер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онкомаркер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>лер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, антиген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>дер</w:t>
            </w:r>
            <w:r w:rsidR="000045CA" w:rsidRPr="00E073D2"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 xml:space="preserve"> полимеразды тізбекті реакция. </w:t>
            </w:r>
          </w:p>
          <w:p w:rsidR="00B30627" w:rsidRPr="002808C0" w:rsidRDefault="002808C0" w:rsidP="00183AF3">
            <w:pPr>
              <w:pStyle w:val="a6"/>
              <w:tabs>
                <w:tab w:val="num" w:pos="-108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Қымбат диагностикалық қызметтер: компьютерлік томография, магниттік-резонанстық томография және т.б. </w:t>
            </w:r>
            <w:r>
              <w:rPr>
                <w:rFonts w:ascii="Times New Roman" w:hAnsi="Times New Roman" w:cs="Times New Roman"/>
                <w:b/>
                <w:i/>
                <w:iCs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B30627" w:rsidRPr="002808C0" w:rsidRDefault="002808C0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Тегін медициналық көмектің кепілді көлеміне </w:t>
            </w:r>
            <w:r w:rsidR="00543A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енбеген (ТМККК) ауруларды емдейтін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 амбулаторлық дәрілік заттармен қамтамасыз ету.  </w:t>
            </w:r>
          </w:p>
          <w:p w:rsidR="00543A09" w:rsidRPr="006F7CA6" w:rsidRDefault="00543A09" w:rsidP="00183AF3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3A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ТМККК енбеген ауруларды емдейтін стационарды алмастыратын көмек. </w:t>
            </w:r>
          </w:p>
          <w:p w:rsidR="006E26AC" w:rsidRPr="006F7CA6" w:rsidRDefault="00543A09" w:rsidP="006E26AC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3A09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ТМККК енбеген ауруларды емдейтін 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жоспарлы стационарлық көмек.  </w:t>
            </w:r>
          </w:p>
          <w:p w:rsidR="00227FB3" w:rsidRPr="006E26AC" w:rsidRDefault="0038273A" w:rsidP="006E26AC">
            <w:pPr>
              <w:pStyle w:val="a6"/>
              <w:numPr>
                <w:ilvl w:val="1"/>
                <w:numId w:val="7"/>
              </w:numPr>
              <w:tabs>
                <w:tab w:val="clear" w:pos="1440"/>
                <w:tab w:val="num" w:pos="-108"/>
                <w:tab w:val="left" w:pos="317"/>
              </w:tabs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Балалар</w:t>
            </w:r>
            <w:proofErr w:type="spellEnd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мен </w:t>
            </w: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ересектерді</w:t>
            </w:r>
            <w:proofErr w:type="spellEnd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: кардиология, кардиохирургия, неврология, нейрохирургия, травматология, ортопедия </w:t>
            </w: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салалары</w:t>
            </w:r>
            <w:proofErr w:type="spellEnd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бойынша</w:t>
            </w:r>
            <w:proofErr w:type="spellEnd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медициналық</w:t>
            </w:r>
            <w:proofErr w:type="spellEnd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6E26A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оңалту</w:t>
            </w:r>
            <w:proofErr w:type="spellEnd"/>
          </w:p>
          <w:p w:rsidR="00EE5FCD" w:rsidRPr="002910B4" w:rsidRDefault="0055011D" w:rsidP="00183AF3">
            <w:pPr>
              <w:pStyle w:val="a6"/>
              <w:tabs>
                <w:tab w:val="num" w:pos="183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910B4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 </w:t>
            </w:r>
          </w:p>
        </w:tc>
      </w:tr>
    </w:tbl>
    <w:p w:rsidR="007E77DA" w:rsidRPr="00E775DA" w:rsidRDefault="003966A5" w:rsidP="007E7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ТМККК пакеті </w:t>
      </w:r>
      <w:r w:rsidR="007E77DA">
        <w:rPr>
          <w:rFonts w:ascii="Times New Roman" w:hAnsi="Times New Roman" w:cs="Times New Roman"/>
          <w:b/>
          <w:color w:val="1F497D" w:themeColor="text2"/>
          <w:sz w:val="24"/>
          <w:szCs w:val="24"/>
          <w:lang w:val="kk-KZ"/>
        </w:rPr>
        <w:t xml:space="preserve">– </w:t>
      </w:r>
      <w:r w:rsidR="007E77DA" w:rsidRPr="00AC31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азаматтарына тегін көрсетіледі. </w:t>
      </w:r>
      <w:r w:rsidRPr="00AC31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476EF" w:rsidRPr="00AC31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Әлеуметтік маңызы бар аурулар мен шұғыл жағдайлар кезінде көрсетілетін медициналық көмек. </w:t>
      </w:r>
      <w:r w:rsidR="004476EF" w:rsidRPr="00AC31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777D1" w:rsidRPr="00AC318D" w:rsidRDefault="004476EF" w:rsidP="004476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215868" w:themeColor="accent5" w:themeShade="80"/>
          <w:sz w:val="24"/>
          <w:szCs w:val="24"/>
          <w:lang w:val="kk-KZ"/>
        </w:rPr>
        <w:t xml:space="preserve">МӘМС </w:t>
      </w:r>
      <w:r w:rsidRPr="00AC318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пакетіне тегін медициналық көмектің кепілді көлеміне енбеген қымбат, қосымша, жоғары стандартты қызмет түрлері кіреді.  </w:t>
      </w:r>
    </w:p>
    <w:p w:rsidR="008F5924" w:rsidRPr="004476EF" w:rsidRDefault="008F5924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  <w:lang w:val="kk-KZ"/>
        </w:rPr>
      </w:pPr>
    </w:p>
    <w:p w:rsidR="00AC1C5F" w:rsidRPr="00A45ACE" w:rsidRDefault="00A45ACE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  <w:lang w:val="kk-KZ"/>
        </w:rPr>
        <w:t xml:space="preserve">Бұдан бөлек, азаматтардың ЕРІКТІ медициналық сақтандыру алуға құқығы бар.  </w:t>
      </w:r>
    </w:p>
    <w:p w:rsidR="0078267F" w:rsidRPr="00A45ACE" w:rsidRDefault="003842EC" w:rsidP="00183A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16"/>
          <w:szCs w:val="16"/>
          <w:lang w:val="kk-KZ"/>
        </w:rPr>
      </w:pPr>
      <w:r w:rsidRPr="007955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E736D" wp14:editId="119EFFA8">
                <wp:simplePos x="0" y="0"/>
                <wp:positionH relativeFrom="column">
                  <wp:posOffset>635</wp:posOffset>
                </wp:positionH>
                <wp:positionV relativeFrom="paragraph">
                  <wp:posOffset>93344</wp:posOffset>
                </wp:positionV>
                <wp:extent cx="7191375" cy="1266825"/>
                <wp:effectExtent l="0" t="0" r="28575" b="28575"/>
                <wp:wrapNone/>
                <wp:docPr id="5" name="Прямоугольник 4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27D7317-ADAD-4B7C-89B8-5D46EDF9B19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12668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282" w:rsidRPr="00377126" w:rsidRDefault="00FE36B6" w:rsidP="00CC0282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17365D" w:themeColor="text2" w:themeShade="BF"/>
                                <w:lang w:val="kk-K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lang w:val="kk-K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Қазақстанда міндетті әлеуметтік медициналық сақтандыруды енгізу</w:t>
                            </w:r>
                            <w:r w:rsidR="0097089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lang w:val="kk-K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377126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7365D" w:themeColor="text2" w:themeShade="BF"/>
                                <w:kern w:val="24"/>
                                <w:lang w:val="kk-K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арқылы біз көпшілік мақұлдаған әлемдік стандартпен қамтамасыз етеміз: медициналық-санитарлық қызметтермен қамту. </w:t>
                            </w:r>
                            <w:r w:rsidR="00377126">
                              <w:rPr>
                                <w:rFonts w:asciiTheme="minorHAnsi" w:hAnsi="Calibri" w:cs="Arial"/>
                                <w:b/>
                                <w:bCs/>
                                <w:color w:val="17365D" w:themeColor="text2" w:themeShade="BF"/>
                                <w:kern w:val="24"/>
                                <w:lang w:val="kk-KZ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CC0282" w:rsidRPr="00377126" w:rsidRDefault="00377126" w:rsidP="009E777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shd w:val="clear" w:color="auto" w:fill="EEECE1" w:themeFill="background2"/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  <w:lang w:val="kk-KZ"/>
                              </w:rPr>
                              <w:t xml:space="preserve">Азаматтарға негізгі сапалы медициналық-санитарлық қызметтердің қолжетімділігі  </w:t>
                            </w:r>
                          </w:p>
                          <w:p w:rsidR="00CC0282" w:rsidRPr="0097040E" w:rsidRDefault="00CF4A4A" w:rsidP="0097040E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textAlignment w:val="baseline"/>
                              <w:rPr>
                                <w:rFonts w:eastAsia="Times New Roman"/>
                                <w:b/>
                                <w:color w:val="4F6228" w:themeColor="accent3" w:themeShade="80"/>
                                <w:sz w:val="24"/>
                                <w:szCs w:val="24"/>
                                <w:lang w:val="kk-KZ"/>
                              </w:rPr>
                            </w:pPr>
                            <w:r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  <w:lang w:val="kk-KZ"/>
                              </w:rPr>
                              <w:t xml:space="preserve">Азаматтарға қауіпсіз, тиімді және негізгі дәрі құралдары мен екпелердің </w:t>
                            </w:r>
                            <w:r w:rsidR="0097040E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  <w:lang w:val="kk-KZ"/>
                              </w:rPr>
                              <w:t>қолжетімділігі және қ</w:t>
                            </w:r>
                            <w:r w:rsidRPr="0097040E">
                              <w:rPr>
                                <w:rFonts w:hAnsi="Calibri" w:cs="Arial"/>
                                <w:b/>
                                <w:color w:val="4F6228" w:themeColor="accent3" w:themeShade="80"/>
                                <w:kern w:val="24"/>
                                <w:sz w:val="24"/>
                                <w:szCs w:val="24"/>
                                <w:lang w:val="kk-KZ"/>
                              </w:rPr>
                              <w:t xml:space="preserve">аржы тәуекелінен қорғау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.05pt;margin-top:7.35pt;width:566.2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" fillcolor="#eeece1 [3214]" strokecolor="#4f81bd [3204]" strokeweight="2pt">
                <v:textbox>
                  <w:txbxContent>
                    <w:p w:rsidR="00CC0282" w:rsidRPr="00377126" w:rsidRDefault="00FE36B6" w:rsidP="00CC0282">
                      <w:pPr>
                        <w:pStyle w:val="a5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17365D" w:themeColor="text2" w:themeShade="BF"/>
                          <w:lang w:val="kk-K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lang w:val="kk-K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Қазақстанда міндетті әлеуметтік медициналық сақтандыруды енгізу</w:t>
                      </w:r>
                      <w:r w:rsidR="00970896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lang w:val="kk-K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377126">
                        <w:rPr>
                          <w:rFonts w:asciiTheme="minorHAnsi" w:hAnsi="Calibri" w:cstheme="minorBidi"/>
                          <w:b/>
                          <w:bCs/>
                          <w:color w:val="17365D" w:themeColor="text2" w:themeShade="BF"/>
                          <w:kern w:val="24"/>
                          <w:lang w:val="kk-K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арқылы біз көпшілік мақұлдаған әлемдік стандартпен қамтамасыз етеміз: медициналық-санитарлық қызметтермен қамту. </w:t>
                      </w:r>
                      <w:r w:rsidR="00377126">
                        <w:rPr>
                          <w:rFonts w:asciiTheme="minorHAnsi" w:hAnsi="Calibri" w:cs="Arial"/>
                          <w:b/>
                          <w:bCs/>
                          <w:color w:val="17365D" w:themeColor="text2" w:themeShade="BF"/>
                          <w:kern w:val="24"/>
                          <w:lang w:val="kk-KZ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CC0282" w:rsidRPr="00377126" w:rsidRDefault="00377126" w:rsidP="009E7777">
                      <w:pPr>
                        <w:pStyle w:val="a6"/>
                        <w:numPr>
                          <w:ilvl w:val="0"/>
                          <w:numId w:val="5"/>
                        </w:numPr>
                        <w:shd w:val="clear" w:color="auto" w:fill="EEECE1" w:themeFill="background2"/>
                        <w:spacing w:after="0" w:line="240" w:lineRule="auto"/>
                        <w:textAlignment w:val="baseline"/>
                        <w:rPr>
                          <w:rFonts w:eastAsia="Times New Roman"/>
                          <w:b/>
                          <w:color w:val="4F6228" w:themeColor="accent3" w:themeShade="8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  <w:lang w:val="kk-KZ"/>
                        </w:rPr>
                        <w:t xml:space="preserve">Азаматтарға негізгі сапалы медициналық-санитарлық қызметтердің қолжетімділігі  </w:t>
                      </w:r>
                    </w:p>
                    <w:p w:rsidR="00CC0282" w:rsidRPr="0097040E" w:rsidRDefault="00CF4A4A" w:rsidP="0097040E">
                      <w:pPr>
                        <w:pStyle w:val="a6"/>
                        <w:numPr>
                          <w:ilvl w:val="0"/>
                          <w:numId w:val="5"/>
                        </w:numPr>
                        <w:pBdr>
                          <w:bottom w:val="single" w:sz="4" w:space="1" w:color="auto"/>
                        </w:pBdr>
                        <w:spacing w:after="0" w:line="240" w:lineRule="auto"/>
                        <w:textAlignment w:val="baseline"/>
                        <w:rPr>
                          <w:rFonts w:eastAsia="Times New Roman"/>
                          <w:b/>
                          <w:color w:val="4F6228" w:themeColor="accent3" w:themeShade="80"/>
                          <w:sz w:val="24"/>
                          <w:szCs w:val="24"/>
                          <w:lang w:val="kk-KZ"/>
                        </w:rPr>
                      </w:pPr>
                      <w:r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  <w:lang w:val="kk-KZ"/>
                        </w:rPr>
                        <w:t xml:space="preserve">Азаматтарға қауіпсіз, тиімді және негізгі дәрі құралдары мен екпелердің </w:t>
                      </w:r>
                      <w:r w:rsidR="0097040E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  <w:lang w:val="kk-KZ"/>
                        </w:rPr>
                        <w:t xml:space="preserve">қолжетімділігі </w:t>
                      </w:r>
                      <w:bookmarkStart w:id="1" w:name="_GoBack"/>
                      <w:bookmarkEnd w:id="1"/>
                      <w:r w:rsidR="0097040E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  <w:lang w:val="kk-KZ"/>
                        </w:rPr>
                        <w:t>және қ</w:t>
                      </w:r>
                      <w:r w:rsidRPr="0097040E">
                        <w:rPr>
                          <w:rFonts w:hAnsi="Calibri" w:cs="Arial"/>
                          <w:b/>
                          <w:color w:val="4F6228" w:themeColor="accent3" w:themeShade="80"/>
                          <w:kern w:val="24"/>
                          <w:sz w:val="24"/>
                          <w:szCs w:val="24"/>
                          <w:lang w:val="kk-KZ"/>
                        </w:rPr>
                        <w:t xml:space="preserve">аржы тәуекелінен қорғау </w:t>
                      </w:r>
                    </w:p>
                  </w:txbxContent>
                </v:textbox>
              </v:rect>
            </w:pict>
          </mc:Fallback>
        </mc:AlternateContent>
      </w:r>
    </w:p>
    <w:p w:rsidR="00795591" w:rsidRPr="00A45ACE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95591" w:rsidRPr="00A45ACE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95591" w:rsidRPr="00A45ACE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95591" w:rsidRPr="00A45ACE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795591" w:rsidRPr="00A45ACE" w:rsidRDefault="00795591" w:rsidP="00183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65115B" w:rsidRPr="00A45ACE" w:rsidRDefault="0065115B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kk-KZ" w:eastAsia="ru-RU"/>
        </w:rPr>
      </w:pPr>
    </w:p>
    <w:p w:rsidR="00E073D2" w:rsidRPr="00A45ACE" w:rsidRDefault="00E073D2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kk-KZ" w:eastAsia="ru-RU"/>
        </w:rPr>
      </w:pPr>
    </w:p>
    <w:p w:rsidR="00E073D2" w:rsidRPr="00A45ACE" w:rsidRDefault="00E073D2" w:rsidP="00183AF3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kk-KZ" w:eastAsia="ru-RU"/>
        </w:rPr>
      </w:pPr>
    </w:p>
    <w:tbl>
      <w:tblPr>
        <w:tblStyle w:val="-3"/>
        <w:tblW w:w="0" w:type="auto"/>
        <w:tblInd w:w="-34" w:type="dxa"/>
        <w:tblLook w:val="04A0" w:firstRow="1" w:lastRow="0" w:firstColumn="1" w:lastColumn="0" w:noHBand="0" w:noVBand="1"/>
      </w:tblPr>
      <w:tblGrid>
        <w:gridCol w:w="250"/>
        <w:gridCol w:w="11198"/>
      </w:tblGrid>
      <w:tr w:rsidR="00B368C2" w:rsidTr="00052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</w:tcPr>
          <w:p w:rsidR="00B368C2" w:rsidRPr="00A45ACE" w:rsidRDefault="00B368C2" w:rsidP="00183AF3">
            <w:pPr>
              <w:spacing w:line="72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  <w:p w:rsidR="00E073D2" w:rsidRPr="00A45ACE" w:rsidRDefault="00E073D2" w:rsidP="00183AF3">
            <w:pPr>
              <w:spacing w:line="720" w:lineRule="auto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</w:p>
        </w:tc>
        <w:tc>
          <w:tcPr>
            <w:tcW w:w="11198" w:type="dxa"/>
          </w:tcPr>
          <w:p w:rsidR="00B368C2" w:rsidRPr="00B70C87" w:rsidRDefault="00B70C87" w:rsidP="00052CD5">
            <w:pPr>
              <w:ind w:left="-7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Ақпарат «Әлеуметтік медициналық сақтандыру қоры» КЕАҚ Павлодар облысы бойынша филиалы ақпараттық-түсіндіру жұмыстары бөлімімен дайындалды  </w:t>
            </w:r>
          </w:p>
          <w:p w:rsidR="00B368C2" w:rsidRPr="00B70C87" w:rsidRDefault="00B70C87" w:rsidP="00B70C87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МӘМС жүйесі туралы толық ақпаратты  </w:t>
            </w:r>
            <w:r w:rsidR="006F7CA6">
              <w:rPr>
                <w:color w:val="auto"/>
              </w:rPr>
              <w:fldChar w:fldCharType="begin"/>
            </w:r>
            <w:r w:rsidR="006F7CA6" w:rsidRPr="006F7CA6">
              <w:rPr>
                <w:lang w:val="kk-KZ"/>
              </w:rPr>
              <w:instrText xml:space="preserve"> HYPERLINK "http://www.fms.kz" </w:instrText>
            </w:r>
            <w:r w:rsidR="006F7CA6">
              <w:rPr>
                <w:b w:val="0"/>
                <w:bCs w:val="0"/>
                <w:color w:val="auto"/>
              </w:rPr>
              <w:fldChar w:fldCharType="separate"/>
            </w:r>
            <w:r w:rsidRPr="000C4B44">
              <w:rPr>
                <w:rStyle w:val="ae"/>
                <w:rFonts w:ascii="Times New Roman" w:hAnsi="Times New Roman" w:cs="Times New Roman"/>
                <w:sz w:val="24"/>
                <w:szCs w:val="24"/>
                <w:lang w:val="kk-KZ" w:eastAsia="ru-RU"/>
              </w:rPr>
              <w:t>www.fms.kz</w:t>
            </w:r>
            <w:r w:rsidR="006F7CA6">
              <w:rPr>
                <w:rStyle w:val="ae"/>
                <w:rFonts w:ascii="Times New Roman" w:hAnsi="Times New Roman" w:cs="Times New Roman"/>
                <w:sz w:val="24"/>
                <w:szCs w:val="24"/>
                <w:lang w:val="kk-KZ" w:eastAsia="ru-RU"/>
              </w:rPr>
              <w:fldChar w:fldCharType="end"/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 - Қор сайтынан таба аласыздар. </w:t>
            </w:r>
          </w:p>
          <w:p w:rsidR="00B368C2" w:rsidRPr="00B70C87" w:rsidRDefault="00B70C87" w:rsidP="00052CD5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Әлеуметтік желілер:</w:t>
            </w:r>
            <w:r w:rsidR="00B368C2" w:rsidRPr="00B70C8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Facebook, </w:t>
            </w:r>
            <w:proofErr w:type="spellStart"/>
            <w:r w:rsidR="00B368C2" w:rsidRPr="00B70C8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>instagram</w:t>
            </w:r>
            <w:proofErr w:type="spellEnd"/>
            <w:r w:rsidR="00B368C2" w:rsidRPr="00B70C8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- @fms.kz</w:t>
            </w:r>
          </w:p>
          <w:p w:rsidR="00B368C2" w:rsidRDefault="00B70C87" w:rsidP="00052CD5">
            <w:pPr>
              <w:ind w:left="-7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 xml:space="preserve">Павлодардағы Қор филиалы телефоны арқылы </w:t>
            </w:r>
            <w:r w:rsidR="00B368C2" w:rsidRPr="00930DFB"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  <w:t>– 8-7182-</w:t>
            </w:r>
            <w:r w:rsidR="00B368C2" w:rsidRPr="00930DFB">
              <w:rPr>
                <w:rFonts w:ascii="Times New Roman" w:hAnsi="Times New Roman" w:cs="Times New Roman"/>
                <w:color w:val="002060"/>
                <w:sz w:val="24"/>
                <w:szCs w:val="24"/>
                <w:lang w:val="kk-KZ" w:eastAsia="ru-RU"/>
              </w:rPr>
              <w:t>37-19-04</w:t>
            </w:r>
          </w:p>
          <w:p w:rsidR="00052CD5" w:rsidRDefault="00052CD5" w:rsidP="00183A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B368C2" w:rsidRPr="004F51BF" w:rsidRDefault="00B368C2" w:rsidP="00E073D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sectPr w:rsidR="00B368C2" w:rsidRPr="004F51BF" w:rsidSect="004A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" w:right="282" w:bottom="284" w:left="284" w:header="136" w:footer="1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AB" w:rsidRDefault="00B34EAB" w:rsidP="00C077DB">
      <w:pPr>
        <w:spacing w:after="0" w:line="240" w:lineRule="auto"/>
      </w:pPr>
      <w:r>
        <w:separator/>
      </w:r>
    </w:p>
  </w:endnote>
  <w:endnote w:type="continuationSeparator" w:id="0">
    <w:p w:rsidR="00B34EAB" w:rsidRDefault="00B34EAB" w:rsidP="00C0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AB" w:rsidRDefault="00B34EAB" w:rsidP="00C077DB">
      <w:pPr>
        <w:spacing w:after="0" w:line="240" w:lineRule="auto"/>
      </w:pPr>
      <w:r>
        <w:separator/>
      </w:r>
    </w:p>
  </w:footnote>
  <w:footnote w:type="continuationSeparator" w:id="0">
    <w:p w:rsidR="00B34EAB" w:rsidRDefault="00B34EAB" w:rsidP="00C0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82028"/>
      <w:docPartObj>
        <w:docPartGallery w:val="Page Numbers (Top of Page)"/>
        <w:docPartUnique/>
      </w:docPartObj>
    </w:sdtPr>
    <w:sdtEndPr/>
    <w:sdtContent>
      <w:p w:rsidR="00C077DB" w:rsidRDefault="00C077D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83">
          <w:rPr>
            <w:noProof/>
          </w:rPr>
          <w:t>2</w:t>
        </w:r>
        <w:r>
          <w:fldChar w:fldCharType="end"/>
        </w:r>
      </w:p>
    </w:sdtContent>
  </w:sdt>
  <w:p w:rsidR="00C077DB" w:rsidRDefault="00C077D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6B" w:rsidRDefault="00106B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711"/>
    <w:multiLevelType w:val="hybridMultilevel"/>
    <w:tmpl w:val="486EFCBE"/>
    <w:lvl w:ilvl="0" w:tplc="0419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88" w:hanging="360"/>
      </w:pPr>
    </w:lvl>
    <w:lvl w:ilvl="2" w:tplc="0419001B" w:tentative="1">
      <w:start w:val="1"/>
      <w:numFmt w:val="lowerRoman"/>
      <w:lvlText w:val="%3."/>
      <w:lvlJc w:val="right"/>
      <w:pPr>
        <w:ind w:left="6408" w:hanging="180"/>
      </w:pPr>
    </w:lvl>
    <w:lvl w:ilvl="3" w:tplc="0419000F" w:tentative="1">
      <w:start w:val="1"/>
      <w:numFmt w:val="decimal"/>
      <w:lvlText w:val="%4."/>
      <w:lvlJc w:val="left"/>
      <w:pPr>
        <w:ind w:left="7128" w:hanging="360"/>
      </w:pPr>
    </w:lvl>
    <w:lvl w:ilvl="4" w:tplc="04190019" w:tentative="1">
      <w:start w:val="1"/>
      <w:numFmt w:val="lowerLetter"/>
      <w:lvlText w:val="%5."/>
      <w:lvlJc w:val="left"/>
      <w:pPr>
        <w:ind w:left="7848" w:hanging="360"/>
      </w:pPr>
    </w:lvl>
    <w:lvl w:ilvl="5" w:tplc="0419001B" w:tentative="1">
      <w:start w:val="1"/>
      <w:numFmt w:val="lowerRoman"/>
      <w:lvlText w:val="%6."/>
      <w:lvlJc w:val="right"/>
      <w:pPr>
        <w:ind w:left="8568" w:hanging="180"/>
      </w:pPr>
    </w:lvl>
    <w:lvl w:ilvl="6" w:tplc="0419000F" w:tentative="1">
      <w:start w:val="1"/>
      <w:numFmt w:val="decimal"/>
      <w:lvlText w:val="%7."/>
      <w:lvlJc w:val="left"/>
      <w:pPr>
        <w:ind w:left="9288" w:hanging="360"/>
      </w:pPr>
    </w:lvl>
    <w:lvl w:ilvl="7" w:tplc="04190019" w:tentative="1">
      <w:start w:val="1"/>
      <w:numFmt w:val="lowerLetter"/>
      <w:lvlText w:val="%8."/>
      <w:lvlJc w:val="left"/>
      <w:pPr>
        <w:ind w:left="10008" w:hanging="360"/>
      </w:pPr>
    </w:lvl>
    <w:lvl w:ilvl="8" w:tplc="041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">
    <w:nsid w:val="05A665A1"/>
    <w:multiLevelType w:val="hybridMultilevel"/>
    <w:tmpl w:val="40403B8C"/>
    <w:lvl w:ilvl="0" w:tplc="FC5AD63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2D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6C6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F70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965F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84CC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CCC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1407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C04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9F7A15"/>
    <w:multiLevelType w:val="hybridMultilevel"/>
    <w:tmpl w:val="D284C546"/>
    <w:lvl w:ilvl="0" w:tplc="9202F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E267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17365D" w:themeColor="text2" w:themeShade="BF"/>
      </w:rPr>
    </w:lvl>
    <w:lvl w:ilvl="2" w:tplc="5AC48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AD0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8875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C4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828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8F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08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2176D"/>
    <w:multiLevelType w:val="hybridMultilevel"/>
    <w:tmpl w:val="B35C4498"/>
    <w:lvl w:ilvl="0" w:tplc="E65AA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AB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AAB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8AB448">
      <w:start w:val="2466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889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E2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98C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2472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CEA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F0DAF"/>
    <w:multiLevelType w:val="hybridMultilevel"/>
    <w:tmpl w:val="62000226"/>
    <w:lvl w:ilvl="0" w:tplc="EE7EF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8E9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24D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61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A0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058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E8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48F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CA7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05F5B"/>
    <w:multiLevelType w:val="hybridMultilevel"/>
    <w:tmpl w:val="BD34E90E"/>
    <w:lvl w:ilvl="0" w:tplc="5262D6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F6228" w:themeColor="accent3" w:themeShade="80"/>
      </w:rPr>
    </w:lvl>
    <w:lvl w:ilvl="1" w:tplc="CFAA374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0493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C6B9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74EC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F421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621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66C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6CB6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9E1C08"/>
    <w:multiLevelType w:val="multilevel"/>
    <w:tmpl w:val="271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E3C7C"/>
    <w:multiLevelType w:val="hybridMultilevel"/>
    <w:tmpl w:val="D0D408FC"/>
    <w:lvl w:ilvl="0" w:tplc="0AC0D1D6">
      <w:start w:val="1"/>
      <w:numFmt w:val="decimal"/>
      <w:lvlText w:val="%1."/>
      <w:lvlJc w:val="left"/>
      <w:pPr>
        <w:ind w:left="1352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46CB2394"/>
    <w:multiLevelType w:val="hybridMultilevel"/>
    <w:tmpl w:val="054C7014"/>
    <w:lvl w:ilvl="0" w:tplc="A7BC692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E8A5B7F"/>
    <w:multiLevelType w:val="hybridMultilevel"/>
    <w:tmpl w:val="C5889FFA"/>
    <w:lvl w:ilvl="0" w:tplc="BDC6EFF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93521"/>
    <w:multiLevelType w:val="hybridMultilevel"/>
    <w:tmpl w:val="D556BF96"/>
    <w:lvl w:ilvl="0" w:tplc="68C85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C8A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02AD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C71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A830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6681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0080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218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AA0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BD275F"/>
    <w:multiLevelType w:val="hybridMultilevel"/>
    <w:tmpl w:val="599E5542"/>
    <w:lvl w:ilvl="0" w:tplc="7D8AB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31134"/>
    <w:multiLevelType w:val="hybridMultilevel"/>
    <w:tmpl w:val="6622B23E"/>
    <w:lvl w:ilvl="0" w:tplc="620CE6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2CBB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5A5C0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A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F685D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F6E3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392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90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A7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84"/>
    <w:rsid w:val="000045CA"/>
    <w:rsid w:val="00036698"/>
    <w:rsid w:val="00042916"/>
    <w:rsid w:val="00052CD5"/>
    <w:rsid w:val="00056F3D"/>
    <w:rsid w:val="00066325"/>
    <w:rsid w:val="000777D1"/>
    <w:rsid w:val="0008422F"/>
    <w:rsid w:val="0008771C"/>
    <w:rsid w:val="00092752"/>
    <w:rsid w:val="00095D66"/>
    <w:rsid w:val="000967FF"/>
    <w:rsid w:val="000A41A6"/>
    <w:rsid w:val="000C38B9"/>
    <w:rsid w:val="000F33E6"/>
    <w:rsid w:val="00102DDB"/>
    <w:rsid w:val="0010499D"/>
    <w:rsid w:val="00106B6B"/>
    <w:rsid w:val="00112DAB"/>
    <w:rsid w:val="001153CB"/>
    <w:rsid w:val="00115CBF"/>
    <w:rsid w:val="00120092"/>
    <w:rsid w:val="001210B7"/>
    <w:rsid w:val="00150266"/>
    <w:rsid w:val="00157358"/>
    <w:rsid w:val="00172569"/>
    <w:rsid w:val="00183AF3"/>
    <w:rsid w:val="001904DC"/>
    <w:rsid w:val="001A66F9"/>
    <w:rsid w:val="001A6D43"/>
    <w:rsid w:val="001B06C9"/>
    <w:rsid w:val="001D0435"/>
    <w:rsid w:val="001D6D49"/>
    <w:rsid w:val="001E1B64"/>
    <w:rsid w:val="001F5BF4"/>
    <w:rsid w:val="001F74C3"/>
    <w:rsid w:val="00201651"/>
    <w:rsid w:val="0020529F"/>
    <w:rsid w:val="00212668"/>
    <w:rsid w:val="00221C3B"/>
    <w:rsid w:val="00226D9D"/>
    <w:rsid w:val="00227FB3"/>
    <w:rsid w:val="002316B0"/>
    <w:rsid w:val="00247E40"/>
    <w:rsid w:val="002550B1"/>
    <w:rsid w:val="00261200"/>
    <w:rsid w:val="00274F12"/>
    <w:rsid w:val="00275E97"/>
    <w:rsid w:val="0027741A"/>
    <w:rsid w:val="002808C0"/>
    <w:rsid w:val="002833B9"/>
    <w:rsid w:val="00286A2A"/>
    <w:rsid w:val="0029052B"/>
    <w:rsid w:val="002910B4"/>
    <w:rsid w:val="002A3F46"/>
    <w:rsid w:val="002B5BC8"/>
    <w:rsid w:val="002E41BB"/>
    <w:rsid w:val="003039ED"/>
    <w:rsid w:val="00312EC8"/>
    <w:rsid w:val="00313948"/>
    <w:rsid w:val="0033298E"/>
    <w:rsid w:val="003379FE"/>
    <w:rsid w:val="00357A00"/>
    <w:rsid w:val="00367774"/>
    <w:rsid w:val="00367B0F"/>
    <w:rsid w:val="0037468C"/>
    <w:rsid w:val="00375D78"/>
    <w:rsid w:val="00377126"/>
    <w:rsid w:val="0038273A"/>
    <w:rsid w:val="003838D8"/>
    <w:rsid w:val="003842EC"/>
    <w:rsid w:val="003966A5"/>
    <w:rsid w:val="003B20AD"/>
    <w:rsid w:val="003C3E53"/>
    <w:rsid w:val="003D51BB"/>
    <w:rsid w:val="003E62B2"/>
    <w:rsid w:val="004108FC"/>
    <w:rsid w:val="00420552"/>
    <w:rsid w:val="004339DD"/>
    <w:rsid w:val="004476EF"/>
    <w:rsid w:val="00474DAB"/>
    <w:rsid w:val="00480DD4"/>
    <w:rsid w:val="004930BF"/>
    <w:rsid w:val="004A1860"/>
    <w:rsid w:val="004A4673"/>
    <w:rsid w:val="004A64E5"/>
    <w:rsid w:val="004B759F"/>
    <w:rsid w:val="004D1EF9"/>
    <w:rsid w:val="004E1315"/>
    <w:rsid w:val="004F51BF"/>
    <w:rsid w:val="00511B7E"/>
    <w:rsid w:val="00516983"/>
    <w:rsid w:val="00525612"/>
    <w:rsid w:val="00525C3A"/>
    <w:rsid w:val="005276E1"/>
    <w:rsid w:val="00536144"/>
    <w:rsid w:val="0054286A"/>
    <w:rsid w:val="00543A09"/>
    <w:rsid w:val="0055011D"/>
    <w:rsid w:val="00554FFC"/>
    <w:rsid w:val="0056405F"/>
    <w:rsid w:val="00572828"/>
    <w:rsid w:val="00573FD6"/>
    <w:rsid w:val="005842BF"/>
    <w:rsid w:val="00584E2A"/>
    <w:rsid w:val="0059015C"/>
    <w:rsid w:val="00596086"/>
    <w:rsid w:val="005967AF"/>
    <w:rsid w:val="005B139D"/>
    <w:rsid w:val="005B31D9"/>
    <w:rsid w:val="005B7CC5"/>
    <w:rsid w:val="005D699B"/>
    <w:rsid w:val="005E032F"/>
    <w:rsid w:val="005E357B"/>
    <w:rsid w:val="00615763"/>
    <w:rsid w:val="006214E5"/>
    <w:rsid w:val="006368ED"/>
    <w:rsid w:val="00642E13"/>
    <w:rsid w:val="00643F00"/>
    <w:rsid w:val="00644DE8"/>
    <w:rsid w:val="0065115B"/>
    <w:rsid w:val="0066653C"/>
    <w:rsid w:val="00672025"/>
    <w:rsid w:val="006B12E2"/>
    <w:rsid w:val="006D34BD"/>
    <w:rsid w:val="006D4137"/>
    <w:rsid w:val="006E26AC"/>
    <w:rsid w:val="006F7CA6"/>
    <w:rsid w:val="006F7E55"/>
    <w:rsid w:val="0070105B"/>
    <w:rsid w:val="00726B6B"/>
    <w:rsid w:val="00730ED2"/>
    <w:rsid w:val="00737FD6"/>
    <w:rsid w:val="0074565F"/>
    <w:rsid w:val="00746BB4"/>
    <w:rsid w:val="00747B30"/>
    <w:rsid w:val="00755825"/>
    <w:rsid w:val="00763717"/>
    <w:rsid w:val="007639D6"/>
    <w:rsid w:val="00765ECA"/>
    <w:rsid w:val="007802DB"/>
    <w:rsid w:val="0078267F"/>
    <w:rsid w:val="007856E8"/>
    <w:rsid w:val="007905CA"/>
    <w:rsid w:val="007937F0"/>
    <w:rsid w:val="00795591"/>
    <w:rsid w:val="00796359"/>
    <w:rsid w:val="007E0DF4"/>
    <w:rsid w:val="007E77DA"/>
    <w:rsid w:val="00802103"/>
    <w:rsid w:val="00811158"/>
    <w:rsid w:val="0081123C"/>
    <w:rsid w:val="008124D1"/>
    <w:rsid w:val="008417B6"/>
    <w:rsid w:val="008554A1"/>
    <w:rsid w:val="008628A5"/>
    <w:rsid w:val="008636B8"/>
    <w:rsid w:val="008773D7"/>
    <w:rsid w:val="008A2DB2"/>
    <w:rsid w:val="008C24B6"/>
    <w:rsid w:val="008F5924"/>
    <w:rsid w:val="008F67F6"/>
    <w:rsid w:val="0090119C"/>
    <w:rsid w:val="00904AF0"/>
    <w:rsid w:val="00916642"/>
    <w:rsid w:val="00917CB6"/>
    <w:rsid w:val="009244A4"/>
    <w:rsid w:val="00930DFB"/>
    <w:rsid w:val="00937DF0"/>
    <w:rsid w:val="00954A2C"/>
    <w:rsid w:val="009622DB"/>
    <w:rsid w:val="0097040E"/>
    <w:rsid w:val="00970896"/>
    <w:rsid w:val="00973301"/>
    <w:rsid w:val="00983883"/>
    <w:rsid w:val="009B1084"/>
    <w:rsid w:val="009D0C40"/>
    <w:rsid w:val="009D28B0"/>
    <w:rsid w:val="009D43C7"/>
    <w:rsid w:val="009E0F8D"/>
    <w:rsid w:val="009E2390"/>
    <w:rsid w:val="009E4392"/>
    <w:rsid w:val="009E7777"/>
    <w:rsid w:val="009F3AC3"/>
    <w:rsid w:val="00A12EB5"/>
    <w:rsid w:val="00A1556F"/>
    <w:rsid w:val="00A439D5"/>
    <w:rsid w:val="00A4435F"/>
    <w:rsid w:val="00A45ACE"/>
    <w:rsid w:val="00A530E6"/>
    <w:rsid w:val="00A54BCB"/>
    <w:rsid w:val="00A83A26"/>
    <w:rsid w:val="00A84664"/>
    <w:rsid w:val="00AA625D"/>
    <w:rsid w:val="00AB3BA3"/>
    <w:rsid w:val="00AC1C5F"/>
    <w:rsid w:val="00AC318D"/>
    <w:rsid w:val="00AD3B6B"/>
    <w:rsid w:val="00AD76DF"/>
    <w:rsid w:val="00B135BC"/>
    <w:rsid w:val="00B168AD"/>
    <w:rsid w:val="00B26E12"/>
    <w:rsid w:val="00B30627"/>
    <w:rsid w:val="00B31A56"/>
    <w:rsid w:val="00B34EAB"/>
    <w:rsid w:val="00B368C2"/>
    <w:rsid w:val="00B41EF6"/>
    <w:rsid w:val="00B5433E"/>
    <w:rsid w:val="00B6137B"/>
    <w:rsid w:val="00B70C87"/>
    <w:rsid w:val="00B720A6"/>
    <w:rsid w:val="00B9648E"/>
    <w:rsid w:val="00BA3AEA"/>
    <w:rsid w:val="00BA4E64"/>
    <w:rsid w:val="00BB37A3"/>
    <w:rsid w:val="00BB4EBF"/>
    <w:rsid w:val="00BB5244"/>
    <w:rsid w:val="00BB6124"/>
    <w:rsid w:val="00BC2BDB"/>
    <w:rsid w:val="00BC4714"/>
    <w:rsid w:val="00BF55F4"/>
    <w:rsid w:val="00C077DB"/>
    <w:rsid w:val="00C15621"/>
    <w:rsid w:val="00C2311D"/>
    <w:rsid w:val="00C62553"/>
    <w:rsid w:val="00C63CBB"/>
    <w:rsid w:val="00C72BDB"/>
    <w:rsid w:val="00C738DB"/>
    <w:rsid w:val="00C76DF5"/>
    <w:rsid w:val="00C824F8"/>
    <w:rsid w:val="00C85B36"/>
    <w:rsid w:val="00C91FF1"/>
    <w:rsid w:val="00C95405"/>
    <w:rsid w:val="00C97857"/>
    <w:rsid w:val="00CC0282"/>
    <w:rsid w:val="00CD7D3E"/>
    <w:rsid w:val="00CF4A4A"/>
    <w:rsid w:val="00CF7D01"/>
    <w:rsid w:val="00D1194A"/>
    <w:rsid w:val="00D1627A"/>
    <w:rsid w:val="00D25A43"/>
    <w:rsid w:val="00D50E2F"/>
    <w:rsid w:val="00D67927"/>
    <w:rsid w:val="00D71245"/>
    <w:rsid w:val="00DB2DE3"/>
    <w:rsid w:val="00DD4CC7"/>
    <w:rsid w:val="00DF6645"/>
    <w:rsid w:val="00E073D2"/>
    <w:rsid w:val="00E271D3"/>
    <w:rsid w:val="00E51993"/>
    <w:rsid w:val="00E56D7A"/>
    <w:rsid w:val="00E6187E"/>
    <w:rsid w:val="00E84EEA"/>
    <w:rsid w:val="00E920E8"/>
    <w:rsid w:val="00E9327B"/>
    <w:rsid w:val="00E9663C"/>
    <w:rsid w:val="00EA3061"/>
    <w:rsid w:val="00EA4326"/>
    <w:rsid w:val="00EB5240"/>
    <w:rsid w:val="00EB578A"/>
    <w:rsid w:val="00EC61C4"/>
    <w:rsid w:val="00EE5FCD"/>
    <w:rsid w:val="00EF75B1"/>
    <w:rsid w:val="00F24D08"/>
    <w:rsid w:val="00F5661E"/>
    <w:rsid w:val="00F62E82"/>
    <w:rsid w:val="00F671DB"/>
    <w:rsid w:val="00F87505"/>
    <w:rsid w:val="00F92082"/>
    <w:rsid w:val="00F93E05"/>
    <w:rsid w:val="00FB4D0F"/>
    <w:rsid w:val="00FC71A1"/>
    <w:rsid w:val="00FC7B97"/>
    <w:rsid w:val="00FE36B6"/>
    <w:rsid w:val="00FF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68"/>
    <w:pPr>
      <w:ind w:left="720"/>
      <w:contextualSpacing/>
    </w:pPr>
  </w:style>
  <w:style w:type="table" w:styleId="a7">
    <w:name w:val="Table Grid"/>
    <w:basedOn w:val="a1"/>
    <w:uiPriority w:val="59"/>
    <w:rsid w:val="00E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7DB"/>
  </w:style>
  <w:style w:type="paragraph" w:styleId="aa">
    <w:name w:val="footer"/>
    <w:basedOn w:val="a"/>
    <w:link w:val="ab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7DB"/>
  </w:style>
  <w:style w:type="table" w:styleId="-5">
    <w:name w:val="Light Grid Accent 5"/>
    <w:basedOn w:val="a1"/>
    <w:uiPriority w:val="62"/>
    <w:rsid w:val="00E07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07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Colorful Shading Accent 3"/>
    <w:basedOn w:val="a1"/>
    <w:uiPriority w:val="71"/>
    <w:rsid w:val="004A18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t">
    <w:name w:val="st"/>
    <w:basedOn w:val="a0"/>
    <w:rsid w:val="008C24B6"/>
  </w:style>
  <w:style w:type="character" w:styleId="ac">
    <w:name w:val="Emphasis"/>
    <w:basedOn w:val="a0"/>
    <w:uiPriority w:val="20"/>
    <w:qFormat/>
    <w:rsid w:val="008C24B6"/>
    <w:rPr>
      <w:i/>
      <w:iCs/>
    </w:rPr>
  </w:style>
  <w:style w:type="character" w:styleId="ad">
    <w:name w:val="Strong"/>
    <w:basedOn w:val="a0"/>
    <w:uiPriority w:val="22"/>
    <w:qFormat/>
    <w:rsid w:val="00536144"/>
    <w:rPr>
      <w:b/>
      <w:bCs/>
    </w:rPr>
  </w:style>
  <w:style w:type="character" w:styleId="ae">
    <w:name w:val="Hyperlink"/>
    <w:basedOn w:val="a0"/>
    <w:uiPriority w:val="99"/>
    <w:unhideWhenUsed/>
    <w:rsid w:val="00B70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61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68"/>
    <w:pPr>
      <w:ind w:left="720"/>
      <w:contextualSpacing/>
    </w:pPr>
  </w:style>
  <w:style w:type="table" w:styleId="a7">
    <w:name w:val="Table Grid"/>
    <w:basedOn w:val="a1"/>
    <w:uiPriority w:val="59"/>
    <w:rsid w:val="00EE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77DB"/>
  </w:style>
  <w:style w:type="paragraph" w:styleId="aa">
    <w:name w:val="footer"/>
    <w:basedOn w:val="a"/>
    <w:link w:val="ab"/>
    <w:uiPriority w:val="99"/>
    <w:unhideWhenUsed/>
    <w:rsid w:val="00C0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77DB"/>
  </w:style>
  <w:style w:type="table" w:styleId="-5">
    <w:name w:val="Light Grid Accent 5"/>
    <w:basedOn w:val="a1"/>
    <w:uiPriority w:val="62"/>
    <w:rsid w:val="00E073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Shading Accent 5"/>
    <w:basedOn w:val="a1"/>
    <w:uiPriority w:val="60"/>
    <w:rsid w:val="00E073D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Colorful Shading Accent 3"/>
    <w:basedOn w:val="a1"/>
    <w:uiPriority w:val="71"/>
    <w:rsid w:val="004A18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st">
    <w:name w:val="st"/>
    <w:basedOn w:val="a0"/>
    <w:rsid w:val="008C24B6"/>
  </w:style>
  <w:style w:type="character" w:styleId="ac">
    <w:name w:val="Emphasis"/>
    <w:basedOn w:val="a0"/>
    <w:uiPriority w:val="20"/>
    <w:qFormat/>
    <w:rsid w:val="008C24B6"/>
    <w:rPr>
      <w:i/>
      <w:iCs/>
    </w:rPr>
  </w:style>
  <w:style w:type="character" w:styleId="ad">
    <w:name w:val="Strong"/>
    <w:basedOn w:val="a0"/>
    <w:uiPriority w:val="22"/>
    <w:qFormat/>
    <w:rsid w:val="00536144"/>
    <w:rPr>
      <w:b/>
      <w:bCs/>
    </w:rPr>
  </w:style>
  <w:style w:type="character" w:styleId="ae">
    <w:name w:val="Hyperlink"/>
    <w:basedOn w:val="a0"/>
    <w:uiPriority w:val="99"/>
    <w:unhideWhenUsed/>
    <w:rsid w:val="00B70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47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309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265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816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427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280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6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6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52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93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E275-D197-4350-960A-E310527FF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d.tuleubaeva</dc:creator>
  <cp:lastModifiedBy>Кыбышева Айслу</cp:lastModifiedBy>
  <cp:revision>213</cp:revision>
  <cp:lastPrinted>2019-04-15T08:54:00Z</cp:lastPrinted>
  <dcterms:created xsi:type="dcterms:W3CDTF">2019-01-30T03:48:00Z</dcterms:created>
  <dcterms:modified xsi:type="dcterms:W3CDTF">2019-04-15T08:57:00Z</dcterms:modified>
</cp:coreProperties>
</file>