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4E639C">
        <w:rPr>
          <w:rFonts w:ascii="Times New Roman" w:hAnsi="Times New Roman" w:cs="Times New Roman"/>
          <w:b/>
          <w:sz w:val="28"/>
          <w:lang w:val="ru-RU"/>
        </w:rPr>
        <w:t xml:space="preserve">детские подгузники </w:t>
      </w:r>
      <w:r w:rsidR="001C6C2F">
        <w:rPr>
          <w:rFonts w:ascii="Times New Roman" w:hAnsi="Times New Roman" w:cs="Times New Roman"/>
          <w:b/>
          <w:sz w:val="28"/>
          <w:lang w:val="ru-RU"/>
        </w:rPr>
        <w:t xml:space="preserve"> для детей размеры №2,3,4,5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4E639C">
        <w:rPr>
          <w:rFonts w:ascii="Times New Roman" w:hAnsi="Times New Roman" w:cs="Times New Roman"/>
          <w:sz w:val="28"/>
          <w:lang w:val="ru-RU"/>
        </w:rPr>
        <w:t>1000000(один миллион</w:t>
      </w:r>
      <w:proofErr w:type="gramStart"/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3B4B60">
        <w:rPr>
          <w:rFonts w:ascii="Times New Roman" w:hAnsi="Times New Roman" w:cs="Times New Roman"/>
          <w:sz w:val="28"/>
          <w:lang w:val="ru-RU"/>
        </w:rPr>
        <w:t>19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мая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5D7323"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1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z105"/>
      <w:bookmarkEnd w:id="1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2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z106"/>
    </w:p>
    <w:p w:rsidR="00D434FA" w:rsidRPr="00D434FA" w:rsidRDefault="004E639C" w:rsidP="00D434F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Детские подгузники (размер №2-2500 штук,№3-3500 штук,№4-3500 штук,№5-2500 штук),</w:t>
      </w:r>
      <w:r w:rsidR="00D434FA" w:rsidRPr="00D434FA">
        <w:rPr>
          <w:sz w:val="24"/>
          <w:szCs w:val="24"/>
          <w:lang w:val="ru-RU"/>
        </w:rPr>
        <w:t xml:space="preserve"> </w:t>
      </w:r>
      <w:proofErr w:type="gramStart"/>
      <w:r w:rsidR="00D434FA" w:rsidRPr="00D434FA">
        <w:rPr>
          <w:sz w:val="24"/>
          <w:szCs w:val="24"/>
          <w:lang w:val="ru-RU"/>
        </w:rPr>
        <w:t>-М</w:t>
      </w:r>
      <w:proofErr w:type="gramEnd"/>
      <w:r w:rsidR="00D434FA" w:rsidRPr="00D434FA">
        <w:rPr>
          <w:sz w:val="24"/>
          <w:szCs w:val="24"/>
          <w:lang w:val="ru-RU"/>
        </w:rPr>
        <w:t>ягкая и дышащая наружная поверхность обеспечивает доступ воздуха к коже малыша.</w:t>
      </w:r>
      <w:r w:rsidR="00D434FA" w:rsidRPr="00D434FA">
        <w:rPr>
          <w:sz w:val="24"/>
          <w:szCs w:val="24"/>
          <w:lang w:val="ru-RU"/>
        </w:rPr>
        <w:br/>
        <w:t>-Полоски крема, нанесённые на внутреннюю поверхность подгузника защищают кожу от раздражении.</w:t>
      </w:r>
      <w:r w:rsidR="00D434FA" w:rsidRPr="00D434FA">
        <w:rPr>
          <w:sz w:val="24"/>
          <w:szCs w:val="24"/>
          <w:lang w:val="ru-RU"/>
        </w:rPr>
        <w:br/>
        <w:t>- воздухопроницаемость  "дышащий" слой, внутренняя часть подгузника покрыта мягкой и пористой структурой , имеет анатомическую форму, впитывает  мягкий стул ребенка, 12 часов сухости</w:t>
      </w:r>
    </w:p>
    <w:p w:rsidR="00D434FA" w:rsidRPr="00D434FA" w:rsidRDefault="00D434FA" w:rsidP="00D434FA">
      <w:pPr>
        <w:rPr>
          <w:rFonts w:eastAsia="Times New Roman"/>
          <w:sz w:val="24"/>
          <w:szCs w:val="24"/>
          <w:lang w:val="ru-RU" w:eastAsia="ru-RU"/>
        </w:rPr>
      </w:pPr>
      <w:r w:rsidRPr="00D434FA">
        <w:rPr>
          <w:rFonts w:eastAsia="Times New Roman"/>
          <w:sz w:val="24"/>
          <w:szCs w:val="24"/>
          <w:lang w:val="ru-RU" w:eastAsia="ru-RU"/>
        </w:rPr>
        <w:t>Двойной впитывающий слой превращает жидкость в гель и надежно удерживает ее внутри.</w:t>
      </w:r>
    </w:p>
    <w:p w:rsidR="00D434FA" w:rsidRPr="00D434FA" w:rsidRDefault="00D434FA" w:rsidP="00D434FA">
      <w:pPr>
        <w:rPr>
          <w:rFonts w:eastAsia="Times New Roman"/>
          <w:sz w:val="24"/>
          <w:szCs w:val="24"/>
          <w:lang w:val="ru-RU" w:eastAsia="ru-RU"/>
        </w:rPr>
      </w:pPr>
      <w:r w:rsidRPr="00D434FA">
        <w:rPr>
          <w:rFonts w:eastAsia="Times New Roman"/>
          <w:sz w:val="24"/>
          <w:szCs w:val="24"/>
          <w:lang w:val="ru-RU" w:eastAsia="ru-RU"/>
        </w:rPr>
        <w:t xml:space="preserve">Должен сохранять влагу обеспечивая </w:t>
      </w:r>
      <w:proofErr w:type="gramStart"/>
      <w:r w:rsidRPr="00D434FA">
        <w:rPr>
          <w:rFonts w:eastAsia="Times New Roman"/>
          <w:sz w:val="24"/>
          <w:szCs w:val="24"/>
          <w:lang w:val="ru-RU" w:eastAsia="ru-RU"/>
        </w:rPr>
        <w:t>сухость</w:t>
      </w:r>
      <w:proofErr w:type="gramEnd"/>
      <w:r w:rsidRPr="00D434FA">
        <w:rPr>
          <w:rFonts w:eastAsia="Times New Roman"/>
          <w:sz w:val="24"/>
          <w:szCs w:val="24"/>
          <w:lang w:val="ru-RU" w:eastAsia="ru-RU"/>
        </w:rPr>
        <w:t xml:space="preserve"> </w:t>
      </w:r>
      <w:r w:rsidRPr="00D434FA">
        <w:rPr>
          <w:rFonts w:eastAsia="Times New Roman"/>
          <w:sz w:val="24"/>
          <w:szCs w:val="24"/>
          <w:lang w:val="ru-RU" w:eastAsia="ru-RU"/>
        </w:rPr>
        <w:br/>
        <w:t>Широкие многоразовые застежки позволяют подгузникам лучше держать форму, сохраняя свободу движений малыша, и обеспечивают максимальный комфорт. Мягкие двойные манжеты надежно защищают от протеканий по краям и помогают сохранить кожу малыша в чистоте.</w:t>
      </w:r>
    </w:p>
    <w:p w:rsidR="00D434FA" w:rsidRPr="00D434FA" w:rsidRDefault="00D434FA" w:rsidP="00D434FA">
      <w:pPr>
        <w:jc w:val="center"/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График поставки: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Июнь-3000 штук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Июль-3000 штук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Август-3000 штук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Сентябрь-2000 штук</w:t>
      </w:r>
    </w:p>
    <w:p w:rsidR="004E639C" w:rsidRDefault="00D434FA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FA">
        <w:rPr>
          <w:sz w:val="24"/>
          <w:szCs w:val="24"/>
          <w:lang w:val="ru-RU"/>
        </w:rPr>
        <w:t xml:space="preserve">Размеры  №5-2000,№4-3500 </w:t>
      </w:r>
      <w:proofErr w:type="gramStart"/>
      <w:r w:rsidRPr="00D434FA">
        <w:rPr>
          <w:sz w:val="24"/>
          <w:szCs w:val="24"/>
          <w:lang w:val="ru-RU"/>
        </w:rPr>
        <w:t>шт</w:t>
      </w:r>
      <w:proofErr w:type="gramEnd"/>
      <w:r w:rsidRPr="00D434FA">
        <w:rPr>
          <w:sz w:val="24"/>
          <w:szCs w:val="24"/>
          <w:lang w:val="ru-RU"/>
        </w:rPr>
        <w:t>,№3-3500 шт.№2-2000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07"/>
      <w:bookmarkEnd w:id="3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8"/>
      <w:bookmarkEnd w:id="4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3B4B60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3B4B60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5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3B4B60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GoBack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6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3B4B60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3B4B60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3B4B60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 транспорта на основании договора аренды,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3B4B60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3B4B60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D320-C155-4701-9D45-72F0698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31</cp:revision>
  <cp:lastPrinted>2016-03-03T09:08:00Z</cp:lastPrinted>
  <dcterms:created xsi:type="dcterms:W3CDTF">2016-03-03T09:03:00Z</dcterms:created>
  <dcterms:modified xsi:type="dcterms:W3CDTF">2017-05-04T10:29:00Z</dcterms:modified>
</cp:coreProperties>
</file>