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A0" w:rsidRDefault="00FA6BA0" w:rsidP="00FA6B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FA6BA0">
        <w:rPr>
          <w:rFonts w:ascii="Times New Roman" w:hAnsi="Times New Roman" w:cs="Times New Roman"/>
          <w:b/>
          <w:sz w:val="28"/>
          <w:szCs w:val="28"/>
        </w:rPr>
        <w:t>Тама</w:t>
      </w:r>
      <w:proofErr w:type="spellEnd"/>
      <w:r w:rsidRPr="00FA6BA0">
        <w:rPr>
          <w:rFonts w:ascii="Times New Roman" w:hAnsi="Times New Roman" w:cs="Times New Roman"/>
          <w:b/>
          <w:sz w:val="28"/>
          <w:szCs w:val="28"/>
          <w:lang w:val="kk-KZ"/>
        </w:rPr>
        <w:t>қтану жөніндегі кеңестер</w:t>
      </w:r>
    </w:p>
    <w:p w:rsidR="00FA6BA0" w:rsidRDefault="00FA6BA0" w:rsidP="00FA6BA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Нәресте үшін емшек сүтінің құдіреті күшті. Онда барлық қажетті тағамдық заттар болады. Сәбиге тек емшек сүтін беріңіз. Оның қорегіне сүттен басқа ешқа</w:t>
      </w:r>
      <w:r w:rsidR="006E54B1">
        <w:rPr>
          <w:rFonts w:ascii="Times New Roman" w:hAnsi="Times New Roman" w:cs="Times New Roman"/>
          <w:sz w:val="28"/>
          <w:szCs w:val="28"/>
          <w:lang w:val="kk-KZ"/>
        </w:rPr>
        <w:t>ндай тамақ, сұйықтық, тіпті суды да қоспаңыз. Емізу кезінде баланы дұрыс ұстаңыз, бұл өте маңызды!</w:t>
      </w:r>
    </w:p>
    <w:p w:rsidR="006E54B1" w:rsidRDefault="006E54B1" w:rsidP="00FA6B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54B1">
        <w:rPr>
          <w:rFonts w:ascii="Times New Roman" w:hAnsi="Times New Roman" w:cs="Times New Roman"/>
          <w:b/>
          <w:sz w:val="28"/>
          <w:szCs w:val="28"/>
          <w:lang w:val="kk-KZ"/>
        </w:rPr>
        <w:t>Сәбиді емізгенде дұрыс ұстау</w:t>
      </w:r>
    </w:p>
    <w:p w:rsidR="006E54B1" w:rsidRDefault="006E54B1" w:rsidP="00FA6BA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EB6EA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Сәбидің басы мен денесін тік, бір жазықтықта ұстау керек.</w:t>
      </w:r>
    </w:p>
    <w:p w:rsidR="006E54B1" w:rsidRDefault="006E54B1" w:rsidP="00FA6BA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EB6E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5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Сәбидің бетін анасының кеудесіне қаратып, мұрыны емшек ұшының деңгейінде болу керек.</w:t>
      </w:r>
    </w:p>
    <w:p w:rsidR="006E54B1" w:rsidRDefault="006E54B1" w:rsidP="00FA6BA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B6E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E5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Сәбидің денесі анасының денесіне (баланың іші анасының ішіне) түйістірулі болу керек.</w:t>
      </w:r>
    </w:p>
    <w:p w:rsidR="006E54B1" w:rsidRDefault="006E54B1" w:rsidP="00FA6BA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EB6E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Анасы тек мой</w:t>
      </w:r>
      <w:r w:rsidR="00EB6EAD">
        <w:rPr>
          <w:rFonts w:ascii="Times New Roman" w:hAnsi="Times New Roman" w:cs="Times New Roman"/>
          <w:sz w:val="28"/>
          <w:szCs w:val="28"/>
          <w:lang w:val="kk-KZ"/>
        </w:rPr>
        <w:t>ны мен иығын ғана емес, сәбидің бүкіл денесін ұстап отырады.</w:t>
      </w:r>
    </w:p>
    <w:p w:rsidR="00EB6EAD" w:rsidRDefault="00EB6EAD" w:rsidP="00EB6EA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6EAD">
        <w:rPr>
          <w:rFonts w:ascii="Times New Roman" w:hAnsi="Times New Roman" w:cs="Times New Roman"/>
          <w:b/>
          <w:sz w:val="28"/>
          <w:szCs w:val="28"/>
          <w:lang w:val="kk-KZ"/>
        </w:rPr>
        <w:t>Емшекті дұрыс беру</w:t>
      </w:r>
    </w:p>
    <w:p w:rsidR="00EB6EAD" w:rsidRDefault="00EB6EAD" w:rsidP="00EB6EA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1.Емшектің ұшын сәбидің ернінен тигізіңіз.</w:t>
      </w:r>
    </w:p>
    <w:p w:rsidR="00291C44" w:rsidRDefault="00291C44" w:rsidP="00EB6EA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2.Сәби ауызын барынша ашқанша күтіңіз.</w:t>
      </w:r>
    </w:p>
    <w:p w:rsidR="00291C44" w:rsidRDefault="00291C44" w:rsidP="00EB6EA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3.Сәбиді емшекке тез жақындатыңыз,оның астынғы ерні емшек ұшынан айтарлықтай төмен болу керек,</w:t>
      </w:r>
    </w:p>
    <w:p w:rsidR="00291C44" w:rsidRPr="00291C44" w:rsidRDefault="00291C44" w:rsidP="00EB6EA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C44">
        <w:rPr>
          <w:rFonts w:ascii="Times New Roman" w:hAnsi="Times New Roman" w:cs="Times New Roman"/>
          <w:b/>
          <w:sz w:val="28"/>
          <w:szCs w:val="28"/>
          <w:lang w:val="kk-KZ"/>
        </w:rPr>
        <w:t>Бала дұрыс емізіліп жатқанына қалай көз жеткізуге болады</w:t>
      </w:r>
    </w:p>
    <w:p w:rsidR="00291C44" w:rsidRPr="00291C44" w:rsidRDefault="00291C44" w:rsidP="00291C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Сәбидің иегі емшекке тиіп тұрады</w:t>
      </w:r>
    </w:p>
    <w:p w:rsidR="00291C44" w:rsidRPr="00291C44" w:rsidRDefault="00291C44" w:rsidP="00291C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Сәбидің аузы барынша ашық болады</w:t>
      </w:r>
    </w:p>
    <w:p w:rsidR="00291C44" w:rsidRPr="00291C44" w:rsidRDefault="00291C44" w:rsidP="00291C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Астыңғы ерні сыртқа шығынқы  болады</w:t>
      </w:r>
    </w:p>
    <w:p w:rsidR="00291C44" w:rsidRPr="000D245D" w:rsidRDefault="00291C44" w:rsidP="00291C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Емшектің басым бөлігі астынан емес, үстінен көрініп тұруы керек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Сәбидің әлсін-әлсін кідіріс жасап,баяу </w:t>
      </w:r>
      <w:r w:rsidR="000D245D">
        <w:rPr>
          <w:rFonts w:ascii="Times New Roman" w:hAnsi="Times New Roman" w:cs="Times New Roman"/>
          <w:sz w:val="28"/>
          <w:szCs w:val="28"/>
          <w:lang w:val="kk-KZ"/>
        </w:rPr>
        <w:t>терең емгені байқалады және сүтті жұтқаны естіледі</w:t>
      </w:r>
      <w:r w:rsidR="000D245D">
        <w:rPr>
          <w:rFonts w:ascii="Times New Roman" w:hAnsi="Times New Roman" w:cs="Times New Roman"/>
          <w:sz w:val="28"/>
          <w:szCs w:val="28"/>
        </w:rPr>
        <w:t>.</w:t>
      </w:r>
      <w:r w:rsidR="000D245D">
        <w:rPr>
          <w:rFonts w:ascii="Times New Roman" w:hAnsi="Times New Roman" w:cs="Times New Roman"/>
          <w:sz w:val="28"/>
          <w:szCs w:val="28"/>
          <w:lang w:val="kk-KZ"/>
        </w:rPr>
        <w:t>Сәбиге емізік берменіз және емізік кигізілген шөлмектен тамақтандырмаңыз,себебі ол баланы кеудеге дұрыс жатқызу тәртібін бұзады да,оның емшек емуден бас тартуына себеп болады</w:t>
      </w:r>
      <w:r w:rsidR="000D245D">
        <w:rPr>
          <w:rFonts w:ascii="Times New Roman" w:hAnsi="Times New Roman" w:cs="Times New Roman"/>
          <w:sz w:val="28"/>
          <w:szCs w:val="28"/>
        </w:rPr>
        <w:t xml:space="preserve">. </w:t>
      </w:r>
      <w:r w:rsidR="000D245D">
        <w:rPr>
          <w:rFonts w:ascii="Times New Roman" w:hAnsi="Times New Roman" w:cs="Times New Roman"/>
          <w:sz w:val="28"/>
          <w:szCs w:val="28"/>
          <w:lang w:val="kk-KZ"/>
        </w:rPr>
        <w:t>Емшек сүтімен тамақтандыру ғажап нәтижелер береді.</w:t>
      </w:r>
    </w:p>
    <w:p w:rsidR="000D245D" w:rsidRDefault="000D245D" w:rsidP="000D245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 сәбиге деген махаббат , қайталанбас рахат және мейірімділікті сезі</w:t>
      </w:r>
      <w:r w:rsidR="00BD4963">
        <w:rPr>
          <w:rFonts w:ascii="Times New Roman" w:hAnsi="Times New Roman" w:cs="Times New Roman"/>
          <w:sz w:val="28"/>
          <w:szCs w:val="28"/>
          <w:lang w:val="kk-KZ"/>
        </w:rPr>
        <w:t>нуге тамаша мүмкіндік береді</w:t>
      </w:r>
      <w:r w:rsidR="00BD4963">
        <w:rPr>
          <w:rFonts w:ascii="Times New Roman" w:hAnsi="Times New Roman" w:cs="Times New Roman"/>
          <w:sz w:val="28"/>
          <w:szCs w:val="28"/>
        </w:rPr>
        <w:t>. Н</w:t>
      </w:r>
      <w:r w:rsidR="00BD4963">
        <w:rPr>
          <w:rFonts w:ascii="Times New Roman" w:hAnsi="Times New Roman" w:cs="Times New Roman"/>
          <w:sz w:val="28"/>
          <w:szCs w:val="28"/>
          <w:lang w:val="kk-KZ"/>
        </w:rPr>
        <w:t>әресте неше рет емгісі келсе</w:t>
      </w:r>
      <w:r w:rsidR="008638D9">
        <w:rPr>
          <w:rFonts w:ascii="Times New Roman" w:hAnsi="Times New Roman" w:cs="Times New Roman"/>
          <w:sz w:val="28"/>
          <w:szCs w:val="28"/>
          <w:lang w:val="kk-KZ"/>
        </w:rPr>
        <w:t>, сонша рет емізіңіз</w:t>
      </w:r>
      <w:r w:rsidR="008638D9">
        <w:rPr>
          <w:rFonts w:ascii="Times New Roman" w:hAnsi="Times New Roman" w:cs="Times New Roman"/>
          <w:sz w:val="28"/>
          <w:szCs w:val="28"/>
        </w:rPr>
        <w:t xml:space="preserve">. </w:t>
      </w:r>
      <w:r w:rsidR="008638D9">
        <w:rPr>
          <w:rFonts w:ascii="Times New Roman" w:hAnsi="Times New Roman" w:cs="Times New Roman"/>
          <w:sz w:val="28"/>
          <w:szCs w:val="28"/>
          <w:lang w:val="kk-KZ"/>
        </w:rPr>
        <w:t>Баланың жылауын</w:t>
      </w:r>
      <w:r w:rsidR="00CC36F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638D9">
        <w:rPr>
          <w:rFonts w:ascii="Times New Roman" w:hAnsi="Times New Roman" w:cs="Times New Roman"/>
          <w:sz w:val="28"/>
          <w:szCs w:val="28"/>
          <w:lang w:val="kk-KZ"/>
        </w:rPr>
        <w:t>күтудің қажеті жоқ</w:t>
      </w:r>
      <w:r w:rsidR="008638D9">
        <w:rPr>
          <w:rFonts w:ascii="Times New Roman" w:hAnsi="Times New Roman" w:cs="Times New Roman"/>
          <w:sz w:val="28"/>
          <w:szCs w:val="28"/>
        </w:rPr>
        <w:t>.</w:t>
      </w:r>
      <w:r w:rsidR="008638D9">
        <w:rPr>
          <w:rFonts w:ascii="Times New Roman" w:hAnsi="Times New Roman" w:cs="Times New Roman"/>
          <w:sz w:val="28"/>
          <w:szCs w:val="28"/>
          <w:lang w:val="kk-KZ"/>
        </w:rPr>
        <w:t xml:space="preserve"> Егер бала а</w:t>
      </w:r>
      <w:r w:rsidR="00EC6E22">
        <w:rPr>
          <w:rFonts w:ascii="Times New Roman" w:hAnsi="Times New Roman" w:cs="Times New Roman"/>
          <w:sz w:val="28"/>
          <w:szCs w:val="28"/>
          <w:lang w:val="kk-KZ"/>
        </w:rPr>
        <w:t xml:space="preserve">штықтың белгісін берсе – мазасызданып, саусағын сорып, аузымен </w:t>
      </w:r>
      <w:r w:rsidR="00EC6E2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сору </w:t>
      </w:r>
      <w:r w:rsidR="000D03C3">
        <w:rPr>
          <w:rFonts w:ascii="Times New Roman" w:hAnsi="Times New Roman" w:cs="Times New Roman"/>
          <w:sz w:val="28"/>
          <w:szCs w:val="28"/>
          <w:lang w:val="kk-KZ"/>
        </w:rPr>
        <w:t>қимылдарын жасаса – оны емізіңіз</w:t>
      </w:r>
      <w:r w:rsidR="000D03C3" w:rsidRPr="000D03C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D03C3">
        <w:rPr>
          <w:rFonts w:ascii="Times New Roman" w:hAnsi="Times New Roman" w:cs="Times New Roman"/>
          <w:sz w:val="28"/>
          <w:szCs w:val="28"/>
          <w:lang w:val="kk-KZ"/>
        </w:rPr>
        <w:t xml:space="preserve"> Емізу кезінде баламен сөйлесіңіз, өлең айтыңыз, жымиып, оның көзіне мейіріммен қараңыз</w:t>
      </w:r>
      <w:r w:rsidR="000D03C3" w:rsidRPr="000D03C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D03C3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CC36F8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0D03C3">
        <w:rPr>
          <w:rFonts w:ascii="Times New Roman" w:hAnsi="Times New Roman" w:cs="Times New Roman"/>
          <w:sz w:val="28"/>
          <w:szCs w:val="28"/>
          <w:lang w:val="kk-KZ"/>
        </w:rPr>
        <w:t>рестеге емшек</w:t>
      </w:r>
      <w:r w:rsidR="00CC36F8">
        <w:rPr>
          <w:rFonts w:ascii="Times New Roman" w:hAnsi="Times New Roman" w:cs="Times New Roman"/>
          <w:sz w:val="28"/>
          <w:szCs w:val="28"/>
          <w:lang w:val="kk-KZ"/>
        </w:rPr>
        <w:t xml:space="preserve"> тек тамақтану үшін ғана, өзін жайлы сезіну үшін де қажет.</w:t>
      </w:r>
      <w:r w:rsidR="009C32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C32AB" w:rsidRDefault="009C32AB" w:rsidP="000D245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C32AB" w:rsidRDefault="009C32AB" w:rsidP="000D245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C32AB" w:rsidRDefault="009C32AB" w:rsidP="000D245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C32AB" w:rsidRPr="000D03C3" w:rsidRDefault="009C32AB" w:rsidP="000D245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Педиатр: Қырыкбаева А.М.</w:t>
      </w:r>
    </w:p>
    <w:sectPr w:rsidR="009C32AB" w:rsidRPr="000D03C3" w:rsidSect="00B5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142"/>
    <w:multiLevelType w:val="hybridMultilevel"/>
    <w:tmpl w:val="DC46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0D2D"/>
    <w:multiLevelType w:val="hybridMultilevel"/>
    <w:tmpl w:val="A6EC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7ED5"/>
    <w:multiLevelType w:val="hybridMultilevel"/>
    <w:tmpl w:val="3396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62D20"/>
    <w:multiLevelType w:val="hybridMultilevel"/>
    <w:tmpl w:val="3EAA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646AB"/>
    <w:multiLevelType w:val="hybridMultilevel"/>
    <w:tmpl w:val="C4F6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22826"/>
    <w:multiLevelType w:val="hybridMultilevel"/>
    <w:tmpl w:val="4ADC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F0629"/>
    <w:multiLevelType w:val="hybridMultilevel"/>
    <w:tmpl w:val="66A6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5E34"/>
    <w:multiLevelType w:val="hybridMultilevel"/>
    <w:tmpl w:val="A64C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6A79"/>
    <w:rsid w:val="0003725D"/>
    <w:rsid w:val="000D03C3"/>
    <w:rsid w:val="000D245D"/>
    <w:rsid w:val="00291C44"/>
    <w:rsid w:val="0065733A"/>
    <w:rsid w:val="006E54B1"/>
    <w:rsid w:val="007C2DE8"/>
    <w:rsid w:val="008638D9"/>
    <w:rsid w:val="00984BC4"/>
    <w:rsid w:val="009C32AB"/>
    <w:rsid w:val="009E6A79"/>
    <w:rsid w:val="00AE0172"/>
    <w:rsid w:val="00B2074E"/>
    <w:rsid w:val="00B510E8"/>
    <w:rsid w:val="00BD4963"/>
    <w:rsid w:val="00C05417"/>
    <w:rsid w:val="00CC14D4"/>
    <w:rsid w:val="00CC36F8"/>
    <w:rsid w:val="00D643DB"/>
    <w:rsid w:val="00EB6EAD"/>
    <w:rsid w:val="00EC6E22"/>
    <w:rsid w:val="00FA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40</dc:creator>
  <cp:lastModifiedBy>Пользователь Windows</cp:lastModifiedBy>
  <cp:revision>2</cp:revision>
  <dcterms:created xsi:type="dcterms:W3CDTF">2017-08-09T06:29:00Z</dcterms:created>
  <dcterms:modified xsi:type="dcterms:W3CDTF">2017-08-09T06:29:00Z</dcterms:modified>
</cp:coreProperties>
</file>